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D4B" w:rsidRPr="00923E33" w:rsidRDefault="00F93F98" w:rsidP="009431EE">
      <w:pPr>
        <w:spacing w:after="240" w:line="360" w:lineRule="exact"/>
        <w:jc w:val="center"/>
        <w:rPr>
          <w:b/>
          <w:bCs/>
          <w:sz w:val="28"/>
          <w:szCs w:val="30"/>
        </w:rPr>
      </w:pPr>
      <w:r w:rsidRPr="00F93F98">
        <w:rPr>
          <w:rFonts w:hint="eastAsia"/>
          <w:b/>
          <w:bCs/>
          <w:sz w:val="28"/>
          <w:szCs w:val="30"/>
        </w:rPr>
        <w:t>食品质量与安全</w:t>
      </w:r>
      <w:r w:rsidR="00FA6D4B" w:rsidRPr="00923E33">
        <w:rPr>
          <w:rFonts w:hint="eastAsia"/>
          <w:b/>
          <w:bCs/>
          <w:sz w:val="28"/>
          <w:szCs w:val="30"/>
        </w:rPr>
        <w:t>专业实习情况</w:t>
      </w:r>
      <w:r w:rsidR="005A0BD8">
        <w:rPr>
          <w:rFonts w:hint="eastAsia"/>
          <w:b/>
          <w:bCs/>
          <w:sz w:val="28"/>
          <w:szCs w:val="30"/>
        </w:rPr>
        <w:t>自</w:t>
      </w:r>
      <w:r w:rsidR="00FA6D4B" w:rsidRPr="00923E33">
        <w:rPr>
          <w:rFonts w:hint="eastAsia"/>
          <w:b/>
          <w:bCs/>
          <w:sz w:val="28"/>
          <w:szCs w:val="30"/>
        </w:rPr>
        <w:t>评表（</w:t>
      </w:r>
      <w:r w:rsidR="005A0BD8">
        <w:rPr>
          <w:rFonts w:hint="eastAsia"/>
          <w:b/>
          <w:bCs/>
          <w:sz w:val="28"/>
          <w:szCs w:val="30"/>
        </w:rPr>
        <w:t>学生</w:t>
      </w:r>
      <w:r w:rsidR="00FA6D4B" w:rsidRPr="00923E33">
        <w:rPr>
          <w:rFonts w:hint="eastAsia"/>
          <w:b/>
          <w:bCs/>
          <w:sz w:val="28"/>
          <w:szCs w:val="30"/>
        </w:rPr>
        <w:t>用）</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737"/>
        <w:gridCol w:w="123"/>
        <w:gridCol w:w="1006"/>
        <w:gridCol w:w="2251"/>
        <w:gridCol w:w="425"/>
        <w:gridCol w:w="732"/>
        <w:gridCol w:w="409"/>
        <w:gridCol w:w="625"/>
        <w:gridCol w:w="625"/>
        <w:gridCol w:w="625"/>
        <w:gridCol w:w="622"/>
      </w:tblGrid>
      <w:tr w:rsidR="00E3272D" w:rsidRPr="00FA6D4B" w:rsidTr="00F93F98">
        <w:trPr>
          <w:trHeight w:val="285"/>
          <w:jc w:val="center"/>
        </w:trPr>
        <w:tc>
          <w:tcPr>
            <w:tcW w:w="727" w:type="pct"/>
            <w:gridSpan w:val="3"/>
            <w:shd w:val="clear" w:color="auto" w:fill="auto"/>
            <w:vAlign w:val="center"/>
          </w:tcPr>
          <w:p w:rsidR="002521B3" w:rsidRPr="00FA6D4B" w:rsidRDefault="002521B3" w:rsidP="009431EE">
            <w:pPr>
              <w:widowControl/>
              <w:spacing w:line="360" w:lineRule="auto"/>
              <w:jc w:val="distribute"/>
              <w:rPr>
                <w:rFonts w:ascii="仿宋" w:eastAsia="仿宋" w:hAnsi="仿宋" w:cs="宋体"/>
                <w:kern w:val="0"/>
                <w:sz w:val="20"/>
                <w:szCs w:val="20"/>
              </w:rPr>
            </w:pPr>
            <w:r w:rsidRPr="00FA6D4B">
              <w:rPr>
                <w:rFonts w:ascii="仿宋" w:eastAsia="仿宋" w:hAnsi="仿宋" w:cs="宋体" w:hint="eastAsia"/>
                <w:kern w:val="0"/>
                <w:sz w:val="20"/>
                <w:szCs w:val="20"/>
              </w:rPr>
              <w:t>姓 名</w:t>
            </w:r>
          </w:p>
        </w:tc>
        <w:tc>
          <w:tcPr>
            <w:tcW w:w="2149" w:type="pct"/>
            <w:gridSpan w:val="3"/>
            <w:shd w:val="clear" w:color="auto" w:fill="auto"/>
            <w:vAlign w:val="center"/>
          </w:tcPr>
          <w:p w:rsidR="002521B3" w:rsidRPr="00FA6D4B" w:rsidRDefault="002521B3" w:rsidP="009431EE">
            <w:pPr>
              <w:widowControl/>
              <w:spacing w:line="360" w:lineRule="auto"/>
              <w:jc w:val="center"/>
              <w:rPr>
                <w:rFonts w:ascii="仿宋" w:eastAsia="仿宋" w:hAnsi="仿宋" w:cs="宋体" w:hint="eastAsia"/>
                <w:color w:val="000000"/>
                <w:kern w:val="0"/>
                <w:sz w:val="20"/>
                <w:szCs w:val="20"/>
              </w:rPr>
            </w:pPr>
          </w:p>
        </w:tc>
        <w:tc>
          <w:tcPr>
            <w:tcW w:w="666" w:type="pct"/>
            <w:gridSpan w:val="2"/>
            <w:shd w:val="clear" w:color="auto" w:fill="auto"/>
            <w:vAlign w:val="center"/>
          </w:tcPr>
          <w:p w:rsidR="002521B3" w:rsidRPr="00FA6D4B" w:rsidRDefault="002521B3" w:rsidP="009431EE">
            <w:pPr>
              <w:widowControl/>
              <w:spacing w:line="360" w:lineRule="auto"/>
              <w:jc w:val="distribute"/>
              <w:rPr>
                <w:rFonts w:ascii="仿宋" w:eastAsia="仿宋" w:hAnsi="仿宋" w:cs="宋体" w:hint="eastAsia"/>
                <w:kern w:val="0"/>
                <w:sz w:val="20"/>
                <w:szCs w:val="20"/>
              </w:rPr>
            </w:pPr>
            <w:r w:rsidRPr="00FA6D4B">
              <w:rPr>
                <w:rFonts w:ascii="仿宋" w:eastAsia="仿宋" w:hAnsi="仿宋" w:cs="宋体" w:hint="eastAsia"/>
                <w:kern w:val="0"/>
                <w:sz w:val="20"/>
                <w:szCs w:val="20"/>
              </w:rPr>
              <w:t>学 号</w:t>
            </w:r>
          </w:p>
        </w:tc>
        <w:tc>
          <w:tcPr>
            <w:tcW w:w="1458" w:type="pct"/>
            <w:gridSpan w:val="4"/>
            <w:shd w:val="clear" w:color="auto" w:fill="auto"/>
            <w:vAlign w:val="center"/>
          </w:tcPr>
          <w:p w:rsidR="002521B3" w:rsidRPr="00FA6D4B" w:rsidRDefault="002521B3" w:rsidP="009431EE">
            <w:pPr>
              <w:widowControl/>
              <w:spacing w:line="360" w:lineRule="auto"/>
              <w:jc w:val="center"/>
              <w:rPr>
                <w:rFonts w:ascii="仿宋" w:eastAsia="仿宋" w:hAnsi="仿宋" w:cs="宋体" w:hint="eastAsia"/>
                <w:color w:val="000000"/>
                <w:kern w:val="0"/>
                <w:sz w:val="20"/>
                <w:szCs w:val="20"/>
              </w:rPr>
            </w:pPr>
          </w:p>
        </w:tc>
      </w:tr>
      <w:tr w:rsidR="00E3272D" w:rsidRPr="00FA6D4B" w:rsidTr="00F93F98">
        <w:trPr>
          <w:trHeight w:val="285"/>
          <w:jc w:val="center"/>
        </w:trPr>
        <w:tc>
          <w:tcPr>
            <w:tcW w:w="727" w:type="pct"/>
            <w:gridSpan w:val="3"/>
            <w:shd w:val="clear" w:color="auto" w:fill="auto"/>
            <w:vAlign w:val="center"/>
          </w:tcPr>
          <w:p w:rsidR="002521B3" w:rsidRPr="00FA6D4B" w:rsidRDefault="002521B3" w:rsidP="009431EE">
            <w:pPr>
              <w:widowControl/>
              <w:spacing w:line="360" w:lineRule="auto"/>
              <w:jc w:val="distribute"/>
              <w:rPr>
                <w:rFonts w:ascii="仿宋" w:eastAsia="仿宋" w:hAnsi="仿宋" w:cs="宋体" w:hint="eastAsia"/>
                <w:kern w:val="0"/>
                <w:sz w:val="20"/>
                <w:szCs w:val="20"/>
              </w:rPr>
            </w:pPr>
            <w:r w:rsidRPr="00FA6D4B">
              <w:rPr>
                <w:rFonts w:ascii="仿宋" w:eastAsia="仿宋" w:hAnsi="仿宋" w:cs="宋体" w:hint="eastAsia"/>
                <w:kern w:val="0"/>
                <w:sz w:val="20"/>
                <w:szCs w:val="20"/>
              </w:rPr>
              <w:t>专业班级</w:t>
            </w:r>
          </w:p>
        </w:tc>
        <w:tc>
          <w:tcPr>
            <w:tcW w:w="2149" w:type="pct"/>
            <w:gridSpan w:val="3"/>
            <w:shd w:val="clear" w:color="auto" w:fill="auto"/>
            <w:vAlign w:val="center"/>
          </w:tcPr>
          <w:p w:rsidR="002521B3" w:rsidRPr="00FA6D4B" w:rsidRDefault="002521B3" w:rsidP="009431EE">
            <w:pPr>
              <w:widowControl/>
              <w:spacing w:line="360" w:lineRule="auto"/>
              <w:jc w:val="center"/>
              <w:rPr>
                <w:rFonts w:ascii="仿宋" w:eastAsia="仿宋" w:hAnsi="仿宋" w:cs="宋体" w:hint="eastAsia"/>
                <w:color w:val="000000"/>
                <w:kern w:val="0"/>
                <w:sz w:val="20"/>
                <w:szCs w:val="20"/>
              </w:rPr>
            </w:pPr>
          </w:p>
        </w:tc>
        <w:tc>
          <w:tcPr>
            <w:tcW w:w="666" w:type="pct"/>
            <w:gridSpan w:val="2"/>
            <w:shd w:val="clear" w:color="auto" w:fill="auto"/>
            <w:vAlign w:val="center"/>
          </w:tcPr>
          <w:p w:rsidR="002521B3" w:rsidRPr="00FA6D4B" w:rsidRDefault="002521B3" w:rsidP="009431EE">
            <w:pPr>
              <w:widowControl/>
              <w:spacing w:line="360" w:lineRule="auto"/>
              <w:jc w:val="distribute"/>
              <w:rPr>
                <w:rFonts w:ascii="仿宋" w:eastAsia="仿宋" w:hAnsi="仿宋" w:cs="宋体" w:hint="eastAsia"/>
                <w:kern w:val="0"/>
                <w:sz w:val="20"/>
                <w:szCs w:val="20"/>
              </w:rPr>
            </w:pPr>
            <w:r w:rsidRPr="00FA6D4B">
              <w:rPr>
                <w:rFonts w:ascii="仿宋" w:eastAsia="仿宋" w:hAnsi="仿宋" w:cs="宋体" w:hint="eastAsia"/>
                <w:kern w:val="0"/>
                <w:sz w:val="20"/>
                <w:szCs w:val="20"/>
              </w:rPr>
              <w:t>实习时间</w:t>
            </w:r>
          </w:p>
        </w:tc>
        <w:tc>
          <w:tcPr>
            <w:tcW w:w="1458" w:type="pct"/>
            <w:gridSpan w:val="4"/>
            <w:shd w:val="clear" w:color="auto" w:fill="auto"/>
            <w:vAlign w:val="center"/>
          </w:tcPr>
          <w:p w:rsidR="002521B3" w:rsidRPr="00FA6D4B" w:rsidRDefault="002521B3" w:rsidP="009431EE">
            <w:pPr>
              <w:widowControl/>
              <w:spacing w:line="360" w:lineRule="auto"/>
              <w:jc w:val="center"/>
              <w:rPr>
                <w:rFonts w:ascii="仿宋" w:eastAsia="仿宋" w:hAnsi="仿宋" w:cs="宋体" w:hint="eastAsia"/>
                <w:color w:val="000000"/>
                <w:kern w:val="0"/>
                <w:sz w:val="20"/>
                <w:szCs w:val="20"/>
              </w:rPr>
            </w:pPr>
          </w:p>
        </w:tc>
      </w:tr>
      <w:tr w:rsidR="00E3272D" w:rsidRPr="00FA6D4B" w:rsidTr="00F93F98">
        <w:trPr>
          <w:trHeight w:val="285"/>
          <w:jc w:val="center"/>
        </w:trPr>
        <w:tc>
          <w:tcPr>
            <w:tcW w:w="727" w:type="pct"/>
            <w:gridSpan w:val="3"/>
            <w:shd w:val="clear" w:color="auto" w:fill="auto"/>
            <w:vAlign w:val="center"/>
          </w:tcPr>
          <w:p w:rsidR="002521B3" w:rsidRPr="00FA6D4B" w:rsidRDefault="002521B3" w:rsidP="009431EE">
            <w:pPr>
              <w:widowControl/>
              <w:spacing w:line="360" w:lineRule="auto"/>
              <w:jc w:val="distribute"/>
              <w:rPr>
                <w:rFonts w:ascii="仿宋" w:eastAsia="仿宋" w:hAnsi="仿宋" w:cs="宋体" w:hint="eastAsia"/>
                <w:kern w:val="0"/>
                <w:sz w:val="20"/>
                <w:szCs w:val="20"/>
              </w:rPr>
            </w:pPr>
            <w:r w:rsidRPr="00FA6D4B">
              <w:rPr>
                <w:rFonts w:ascii="仿宋" w:eastAsia="仿宋" w:hAnsi="仿宋" w:cs="宋体" w:hint="eastAsia"/>
                <w:kern w:val="0"/>
                <w:sz w:val="20"/>
                <w:szCs w:val="20"/>
              </w:rPr>
              <w:t>实习单位</w:t>
            </w:r>
          </w:p>
        </w:tc>
        <w:tc>
          <w:tcPr>
            <w:tcW w:w="2149" w:type="pct"/>
            <w:gridSpan w:val="3"/>
            <w:shd w:val="clear" w:color="auto" w:fill="auto"/>
            <w:vAlign w:val="center"/>
          </w:tcPr>
          <w:p w:rsidR="002521B3" w:rsidRPr="00FA6D4B" w:rsidRDefault="002521B3" w:rsidP="009431EE">
            <w:pPr>
              <w:widowControl/>
              <w:spacing w:line="360" w:lineRule="auto"/>
              <w:jc w:val="center"/>
              <w:rPr>
                <w:rFonts w:ascii="仿宋" w:eastAsia="仿宋" w:hAnsi="仿宋" w:cs="宋体" w:hint="eastAsia"/>
                <w:color w:val="000000"/>
                <w:kern w:val="0"/>
                <w:sz w:val="20"/>
                <w:szCs w:val="20"/>
              </w:rPr>
            </w:pPr>
          </w:p>
        </w:tc>
        <w:tc>
          <w:tcPr>
            <w:tcW w:w="666" w:type="pct"/>
            <w:gridSpan w:val="2"/>
            <w:shd w:val="clear" w:color="auto" w:fill="auto"/>
            <w:vAlign w:val="center"/>
          </w:tcPr>
          <w:p w:rsidR="002521B3" w:rsidRPr="00FA6D4B" w:rsidRDefault="002521B3" w:rsidP="009431EE">
            <w:pPr>
              <w:widowControl/>
              <w:spacing w:line="360" w:lineRule="auto"/>
              <w:jc w:val="distribute"/>
              <w:rPr>
                <w:rFonts w:ascii="仿宋" w:eastAsia="仿宋" w:hAnsi="仿宋" w:cs="宋体" w:hint="eastAsia"/>
                <w:kern w:val="0"/>
                <w:sz w:val="20"/>
                <w:szCs w:val="20"/>
              </w:rPr>
            </w:pPr>
            <w:r w:rsidRPr="00FA6D4B">
              <w:rPr>
                <w:rFonts w:ascii="仿宋" w:eastAsia="仿宋" w:hAnsi="仿宋" w:cs="宋体" w:hint="eastAsia"/>
                <w:kern w:val="0"/>
                <w:sz w:val="20"/>
                <w:szCs w:val="20"/>
              </w:rPr>
              <w:t>实习岗位</w:t>
            </w:r>
          </w:p>
        </w:tc>
        <w:tc>
          <w:tcPr>
            <w:tcW w:w="1458" w:type="pct"/>
            <w:gridSpan w:val="4"/>
            <w:shd w:val="clear" w:color="auto" w:fill="auto"/>
            <w:vAlign w:val="center"/>
          </w:tcPr>
          <w:p w:rsidR="002521B3" w:rsidRPr="00FA6D4B" w:rsidRDefault="002521B3" w:rsidP="009431EE">
            <w:pPr>
              <w:widowControl/>
              <w:spacing w:line="360" w:lineRule="auto"/>
              <w:jc w:val="center"/>
              <w:rPr>
                <w:rFonts w:ascii="仿宋" w:eastAsia="仿宋" w:hAnsi="仿宋" w:cs="宋体" w:hint="eastAsia"/>
                <w:color w:val="000000"/>
                <w:kern w:val="0"/>
                <w:sz w:val="20"/>
                <w:szCs w:val="20"/>
              </w:rPr>
            </w:pPr>
          </w:p>
        </w:tc>
      </w:tr>
      <w:tr w:rsidR="00A431D6" w:rsidRPr="00FA6D4B" w:rsidTr="00F93F98">
        <w:trPr>
          <w:trHeight w:val="285"/>
          <w:jc w:val="center"/>
        </w:trPr>
        <w:tc>
          <w:tcPr>
            <w:tcW w:w="3542" w:type="pct"/>
            <w:gridSpan w:val="8"/>
            <w:vMerge w:val="restart"/>
            <w:shd w:val="clear" w:color="auto" w:fill="auto"/>
            <w:noWrap/>
            <w:vAlign w:val="center"/>
            <w:hideMark/>
          </w:tcPr>
          <w:p w:rsidR="002521B3" w:rsidRPr="00FA6D4B" w:rsidRDefault="002521B3" w:rsidP="002521B3">
            <w:pPr>
              <w:widowControl/>
              <w:jc w:val="center"/>
              <w:rPr>
                <w:rFonts w:ascii="仿宋" w:eastAsia="仿宋" w:hAnsi="仿宋" w:cs="宋体" w:hint="eastAsia"/>
                <w:b/>
                <w:color w:val="000000"/>
                <w:kern w:val="0"/>
                <w:sz w:val="20"/>
                <w:szCs w:val="20"/>
              </w:rPr>
            </w:pPr>
            <w:r w:rsidRPr="00FA6D4B">
              <w:rPr>
                <w:rFonts w:ascii="仿宋" w:eastAsia="仿宋" w:hAnsi="仿宋" w:cs="宋体" w:hint="eastAsia"/>
                <w:b/>
                <w:color w:val="000000"/>
                <w:kern w:val="0"/>
                <w:sz w:val="20"/>
                <w:szCs w:val="20"/>
              </w:rPr>
              <w:t>评价内容</w:t>
            </w:r>
          </w:p>
        </w:tc>
        <w:tc>
          <w:tcPr>
            <w:tcW w:w="1458" w:type="pct"/>
            <w:gridSpan w:val="4"/>
            <w:shd w:val="clear" w:color="auto" w:fill="auto"/>
            <w:tcMar>
              <w:left w:w="0" w:type="dxa"/>
              <w:right w:w="0" w:type="dxa"/>
            </w:tcMar>
            <w:vAlign w:val="center"/>
            <w:hideMark/>
          </w:tcPr>
          <w:p w:rsidR="00942955" w:rsidRDefault="002521B3" w:rsidP="00923E33">
            <w:pPr>
              <w:widowControl/>
              <w:spacing w:line="280" w:lineRule="exact"/>
              <w:jc w:val="center"/>
              <w:rPr>
                <w:rFonts w:ascii="仿宋" w:eastAsia="仿宋" w:hAnsi="仿宋" w:cs="宋体"/>
                <w:b/>
                <w:kern w:val="0"/>
                <w:sz w:val="20"/>
                <w:szCs w:val="20"/>
              </w:rPr>
            </w:pPr>
            <w:r w:rsidRPr="00FA6D4B">
              <w:rPr>
                <w:rFonts w:ascii="仿宋" w:eastAsia="仿宋" w:hAnsi="仿宋" w:cs="宋体" w:hint="eastAsia"/>
                <w:b/>
                <w:kern w:val="0"/>
                <w:sz w:val="20"/>
                <w:szCs w:val="20"/>
              </w:rPr>
              <w:t>评价结果</w:t>
            </w:r>
          </w:p>
          <w:p w:rsidR="002521B3" w:rsidRPr="00FA6D4B" w:rsidRDefault="002521B3" w:rsidP="00923E33">
            <w:pPr>
              <w:widowControl/>
              <w:spacing w:line="280" w:lineRule="exact"/>
              <w:jc w:val="center"/>
              <w:rPr>
                <w:rFonts w:ascii="仿宋" w:eastAsia="仿宋" w:hAnsi="仿宋" w:cs="宋体" w:hint="eastAsia"/>
                <w:spacing w:val="-14"/>
                <w:kern w:val="0"/>
                <w:sz w:val="20"/>
                <w:szCs w:val="20"/>
              </w:rPr>
            </w:pPr>
            <w:r w:rsidRPr="00FA6D4B">
              <w:rPr>
                <w:rFonts w:ascii="仿宋" w:eastAsia="仿宋" w:hAnsi="仿宋" w:cs="宋体" w:hint="eastAsia"/>
                <w:spacing w:val="-14"/>
                <w:kern w:val="0"/>
                <w:sz w:val="18"/>
                <w:szCs w:val="20"/>
              </w:rPr>
              <w:t>（请</w:t>
            </w:r>
            <w:r w:rsidR="005A0BD8" w:rsidRPr="005A0BD8">
              <w:rPr>
                <w:rFonts w:ascii="仿宋" w:eastAsia="仿宋" w:hAnsi="仿宋" w:cs="宋体" w:hint="eastAsia"/>
                <w:spacing w:val="-14"/>
                <w:kern w:val="0"/>
                <w:sz w:val="18"/>
                <w:szCs w:val="20"/>
              </w:rPr>
              <w:t>客观</w:t>
            </w:r>
            <w:r w:rsidRPr="00FA6D4B">
              <w:rPr>
                <w:rFonts w:ascii="仿宋" w:eastAsia="仿宋" w:hAnsi="仿宋" w:cs="宋体" w:hint="eastAsia"/>
                <w:spacing w:val="-14"/>
                <w:kern w:val="0"/>
                <w:sz w:val="18"/>
                <w:szCs w:val="20"/>
              </w:rPr>
              <w:t>的</w:t>
            </w:r>
            <w:r w:rsidR="005A0BD8" w:rsidRPr="005A0BD8">
              <w:rPr>
                <w:rFonts w:ascii="仿宋" w:eastAsia="仿宋" w:hAnsi="仿宋" w:cs="宋体" w:hint="eastAsia"/>
                <w:spacing w:val="-14"/>
                <w:kern w:val="0"/>
                <w:sz w:val="18"/>
                <w:szCs w:val="20"/>
              </w:rPr>
              <w:t>在下列</w:t>
            </w:r>
            <w:r w:rsidRPr="00FA6D4B">
              <w:rPr>
                <w:rFonts w:ascii="仿宋" w:eastAsia="仿宋" w:hAnsi="仿宋" w:cs="宋体" w:hint="eastAsia"/>
                <w:spacing w:val="-14"/>
                <w:kern w:val="0"/>
                <w:sz w:val="18"/>
                <w:szCs w:val="20"/>
              </w:rPr>
              <w:t>空格内打“√”）</w:t>
            </w:r>
          </w:p>
        </w:tc>
      </w:tr>
      <w:tr w:rsidR="00942955" w:rsidRPr="00FA6D4B" w:rsidTr="00F93F98">
        <w:trPr>
          <w:trHeight w:val="285"/>
          <w:jc w:val="center"/>
        </w:trPr>
        <w:tc>
          <w:tcPr>
            <w:tcW w:w="3542" w:type="pct"/>
            <w:gridSpan w:val="8"/>
            <w:vMerge/>
            <w:vAlign w:val="center"/>
            <w:hideMark/>
          </w:tcPr>
          <w:p w:rsidR="00942955" w:rsidRPr="00FA6D4B" w:rsidRDefault="00942955" w:rsidP="002521B3">
            <w:pPr>
              <w:widowControl/>
              <w:jc w:val="left"/>
              <w:rPr>
                <w:rFonts w:ascii="仿宋" w:eastAsia="仿宋" w:hAnsi="仿宋" w:cs="宋体"/>
                <w:color w:val="000000"/>
                <w:kern w:val="0"/>
                <w:sz w:val="20"/>
                <w:szCs w:val="20"/>
              </w:rPr>
            </w:pPr>
          </w:p>
        </w:tc>
        <w:tc>
          <w:tcPr>
            <w:tcW w:w="365" w:type="pct"/>
            <w:shd w:val="clear" w:color="auto" w:fill="auto"/>
            <w:tcMar>
              <w:left w:w="0" w:type="dxa"/>
              <w:right w:w="0" w:type="dxa"/>
            </w:tcMar>
            <w:vAlign w:val="center"/>
          </w:tcPr>
          <w:p w:rsidR="00942955" w:rsidRPr="00FA6D4B" w:rsidRDefault="00942955" w:rsidP="002521B3">
            <w:pPr>
              <w:widowControl/>
              <w:jc w:val="center"/>
              <w:rPr>
                <w:rFonts w:ascii="仿宋" w:eastAsia="仿宋" w:hAnsi="仿宋" w:cs="宋体" w:hint="eastAsia"/>
                <w:b/>
                <w:kern w:val="0"/>
                <w:sz w:val="20"/>
                <w:szCs w:val="20"/>
              </w:rPr>
            </w:pPr>
            <w:r>
              <w:rPr>
                <w:rFonts w:ascii="仿宋" w:eastAsia="仿宋" w:hAnsi="仿宋" w:cs="宋体" w:hint="eastAsia"/>
                <w:b/>
                <w:kern w:val="0"/>
                <w:sz w:val="20"/>
                <w:szCs w:val="20"/>
              </w:rPr>
              <w:t>优秀</w:t>
            </w:r>
          </w:p>
        </w:tc>
        <w:tc>
          <w:tcPr>
            <w:tcW w:w="365" w:type="pct"/>
            <w:shd w:val="clear" w:color="auto" w:fill="auto"/>
            <w:tcMar>
              <w:left w:w="0" w:type="dxa"/>
              <w:right w:w="0" w:type="dxa"/>
            </w:tcMar>
            <w:vAlign w:val="center"/>
          </w:tcPr>
          <w:p w:rsidR="00942955" w:rsidRPr="00FA6D4B" w:rsidRDefault="00942955" w:rsidP="002521B3">
            <w:pPr>
              <w:widowControl/>
              <w:jc w:val="center"/>
              <w:rPr>
                <w:rFonts w:ascii="仿宋" w:eastAsia="仿宋" w:hAnsi="仿宋" w:cs="宋体" w:hint="eastAsia"/>
                <w:b/>
                <w:kern w:val="0"/>
                <w:sz w:val="20"/>
                <w:szCs w:val="20"/>
              </w:rPr>
            </w:pPr>
            <w:r>
              <w:rPr>
                <w:rFonts w:ascii="仿宋" w:eastAsia="仿宋" w:hAnsi="仿宋" w:cs="宋体" w:hint="eastAsia"/>
                <w:b/>
                <w:kern w:val="0"/>
                <w:sz w:val="20"/>
                <w:szCs w:val="20"/>
              </w:rPr>
              <w:t>良好</w:t>
            </w:r>
          </w:p>
        </w:tc>
        <w:tc>
          <w:tcPr>
            <w:tcW w:w="365" w:type="pct"/>
            <w:shd w:val="clear" w:color="auto" w:fill="auto"/>
            <w:tcMar>
              <w:left w:w="0" w:type="dxa"/>
              <w:right w:w="0" w:type="dxa"/>
            </w:tcMar>
            <w:vAlign w:val="center"/>
          </w:tcPr>
          <w:p w:rsidR="00942955" w:rsidRPr="00FA6D4B" w:rsidRDefault="00942955" w:rsidP="002521B3">
            <w:pPr>
              <w:widowControl/>
              <w:jc w:val="center"/>
              <w:rPr>
                <w:rFonts w:ascii="仿宋" w:eastAsia="仿宋" w:hAnsi="仿宋" w:cs="宋体" w:hint="eastAsia"/>
                <w:b/>
                <w:kern w:val="0"/>
                <w:sz w:val="20"/>
                <w:szCs w:val="20"/>
              </w:rPr>
            </w:pPr>
            <w:r>
              <w:rPr>
                <w:rFonts w:ascii="仿宋" w:eastAsia="仿宋" w:hAnsi="仿宋" w:cs="宋体" w:hint="eastAsia"/>
                <w:b/>
                <w:kern w:val="0"/>
                <w:sz w:val="20"/>
                <w:szCs w:val="20"/>
              </w:rPr>
              <w:t>合格</w:t>
            </w:r>
          </w:p>
        </w:tc>
        <w:tc>
          <w:tcPr>
            <w:tcW w:w="363" w:type="pct"/>
            <w:shd w:val="clear" w:color="auto" w:fill="auto"/>
            <w:tcMar>
              <w:left w:w="0" w:type="dxa"/>
              <w:right w:w="0" w:type="dxa"/>
            </w:tcMar>
            <w:vAlign w:val="center"/>
          </w:tcPr>
          <w:p w:rsidR="00942955" w:rsidRPr="00FA6D4B" w:rsidRDefault="00942955" w:rsidP="002521B3">
            <w:pPr>
              <w:widowControl/>
              <w:jc w:val="center"/>
              <w:rPr>
                <w:rFonts w:ascii="仿宋" w:eastAsia="仿宋" w:hAnsi="仿宋" w:cs="宋体" w:hint="eastAsia"/>
                <w:b/>
                <w:kern w:val="0"/>
                <w:sz w:val="20"/>
                <w:szCs w:val="20"/>
              </w:rPr>
            </w:pPr>
            <w:r>
              <w:rPr>
                <w:rFonts w:ascii="仿宋" w:eastAsia="仿宋" w:hAnsi="仿宋" w:cs="宋体" w:hint="eastAsia"/>
                <w:b/>
                <w:kern w:val="0"/>
                <w:sz w:val="20"/>
                <w:szCs w:val="20"/>
              </w:rPr>
              <w:t>不合格</w:t>
            </w:r>
          </w:p>
        </w:tc>
      </w:tr>
      <w:tr w:rsidR="00F93F98" w:rsidRPr="00FA6D4B" w:rsidTr="00F93F98">
        <w:trPr>
          <w:trHeight w:val="285"/>
          <w:jc w:val="center"/>
        </w:trPr>
        <w:tc>
          <w:tcPr>
            <w:tcW w:w="225" w:type="pct"/>
            <w:vMerge w:val="restart"/>
            <w:shd w:val="clear" w:color="auto" w:fill="auto"/>
            <w:noWrap/>
            <w:vAlign w:val="center"/>
            <w:hideMark/>
          </w:tcPr>
          <w:p w:rsidR="00942955" w:rsidRPr="00FA6D4B" w:rsidRDefault="00942955" w:rsidP="002521B3">
            <w:pPr>
              <w:widowControl/>
              <w:jc w:val="center"/>
              <w:rPr>
                <w:rFonts w:ascii="仿宋" w:eastAsia="仿宋" w:hAnsi="仿宋" w:cs="宋体" w:hint="eastAsia"/>
                <w:b/>
                <w:color w:val="000000"/>
                <w:kern w:val="0"/>
                <w:sz w:val="20"/>
                <w:szCs w:val="20"/>
              </w:rPr>
            </w:pPr>
            <w:r w:rsidRPr="00FA6D4B">
              <w:rPr>
                <w:rFonts w:ascii="仿宋" w:eastAsia="仿宋" w:hAnsi="仿宋" w:cs="宋体" w:hint="eastAsia"/>
                <w:b/>
                <w:color w:val="000000"/>
                <w:kern w:val="0"/>
                <w:sz w:val="20"/>
                <w:szCs w:val="20"/>
              </w:rPr>
              <w:t>实习过程</w:t>
            </w:r>
          </w:p>
        </w:tc>
        <w:tc>
          <w:tcPr>
            <w:tcW w:w="430" w:type="pct"/>
            <w:vMerge w:val="restart"/>
            <w:shd w:val="clear" w:color="auto" w:fill="auto"/>
            <w:vAlign w:val="center"/>
            <w:hideMark/>
          </w:tcPr>
          <w:p w:rsidR="00942955" w:rsidRPr="00FA6D4B" w:rsidRDefault="00942955" w:rsidP="002521B3">
            <w:pPr>
              <w:widowControl/>
              <w:jc w:val="center"/>
              <w:rPr>
                <w:rFonts w:ascii="仿宋" w:eastAsia="仿宋" w:hAnsi="仿宋" w:cs="宋体" w:hint="eastAsia"/>
                <w:b/>
                <w:kern w:val="0"/>
                <w:sz w:val="20"/>
                <w:szCs w:val="20"/>
              </w:rPr>
            </w:pPr>
            <w:r w:rsidRPr="00FA6D4B">
              <w:rPr>
                <w:rFonts w:ascii="仿宋" w:eastAsia="仿宋" w:hAnsi="仿宋" w:cs="宋体" w:hint="eastAsia"/>
                <w:b/>
                <w:kern w:val="0"/>
                <w:sz w:val="20"/>
                <w:szCs w:val="20"/>
              </w:rPr>
              <w:t>实习资料</w:t>
            </w:r>
          </w:p>
        </w:tc>
        <w:tc>
          <w:tcPr>
            <w:tcW w:w="2887" w:type="pct"/>
            <w:gridSpan w:val="6"/>
            <w:shd w:val="clear" w:color="auto" w:fill="auto"/>
            <w:vAlign w:val="center"/>
            <w:hideMark/>
          </w:tcPr>
          <w:p w:rsidR="00942955" w:rsidRPr="00FA6D4B" w:rsidRDefault="00942955" w:rsidP="009431EE">
            <w:pPr>
              <w:widowControl/>
              <w:spacing w:line="276" w:lineRule="auto"/>
              <w:jc w:val="left"/>
              <w:rPr>
                <w:rFonts w:ascii="仿宋" w:eastAsia="仿宋" w:hAnsi="仿宋" w:cs="宋体" w:hint="eastAsia"/>
                <w:kern w:val="0"/>
                <w:sz w:val="20"/>
                <w:szCs w:val="20"/>
              </w:rPr>
            </w:pPr>
            <w:r w:rsidRPr="00FA6D4B">
              <w:rPr>
                <w:rFonts w:ascii="仿宋" w:eastAsia="仿宋" w:hAnsi="仿宋" w:cs="宋体" w:hint="eastAsia"/>
                <w:kern w:val="0"/>
                <w:sz w:val="20"/>
                <w:szCs w:val="20"/>
              </w:rPr>
              <w:t>实习大纲，实习计划齐全</w:t>
            </w:r>
            <w:r w:rsidR="005C2269">
              <w:rPr>
                <w:rFonts w:ascii="仿宋" w:eastAsia="仿宋" w:hAnsi="仿宋" w:cs="宋体" w:hint="eastAsia"/>
                <w:kern w:val="0"/>
                <w:sz w:val="20"/>
                <w:szCs w:val="20"/>
              </w:rPr>
              <w:t>；实习目的明确</w:t>
            </w:r>
            <w:r w:rsidRPr="00FA6D4B">
              <w:rPr>
                <w:rFonts w:ascii="仿宋" w:eastAsia="仿宋" w:hAnsi="仿宋" w:cs="宋体" w:hint="eastAsia"/>
                <w:kern w:val="0"/>
                <w:sz w:val="20"/>
                <w:szCs w:val="20"/>
              </w:rPr>
              <w:t>。</w:t>
            </w:r>
          </w:p>
        </w:tc>
        <w:tc>
          <w:tcPr>
            <w:tcW w:w="365" w:type="pct"/>
            <w:shd w:val="clear" w:color="auto" w:fill="auto"/>
            <w:vAlign w:val="center"/>
            <w:hideMark/>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r>
      <w:tr w:rsidR="00F93F98" w:rsidRPr="00FA6D4B" w:rsidTr="00F93F98">
        <w:trPr>
          <w:trHeight w:val="480"/>
          <w:jc w:val="center"/>
        </w:trPr>
        <w:tc>
          <w:tcPr>
            <w:tcW w:w="225" w:type="pct"/>
            <w:vMerge/>
            <w:vAlign w:val="center"/>
            <w:hideMark/>
          </w:tcPr>
          <w:p w:rsidR="00942955" w:rsidRPr="00FA6D4B" w:rsidRDefault="00942955" w:rsidP="002521B3">
            <w:pPr>
              <w:widowControl/>
              <w:jc w:val="left"/>
              <w:rPr>
                <w:rFonts w:ascii="仿宋" w:eastAsia="仿宋" w:hAnsi="仿宋" w:cs="宋体"/>
                <w:color w:val="000000"/>
                <w:kern w:val="0"/>
                <w:sz w:val="20"/>
                <w:szCs w:val="20"/>
              </w:rPr>
            </w:pPr>
          </w:p>
        </w:tc>
        <w:tc>
          <w:tcPr>
            <w:tcW w:w="430" w:type="pct"/>
            <w:vMerge/>
            <w:vAlign w:val="center"/>
            <w:hideMark/>
          </w:tcPr>
          <w:p w:rsidR="00942955" w:rsidRPr="00FA6D4B" w:rsidRDefault="00942955" w:rsidP="002521B3">
            <w:pPr>
              <w:widowControl/>
              <w:jc w:val="left"/>
              <w:rPr>
                <w:rFonts w:ascii="仿宋" w:eastAsia="仿宋" w:hAnsi="仿宋" w:cs="宋体"/>
                <w:b/>
                <w:kern w:val="0"/>
                <w:sz w:val="20"/>
                <w:szCs w:val="20"/>
              </w:rPr>
            </w:pPr>
          </w:p>
        </w:tc>
        <w:tc>
          <w:tcPr>
            <w:tcW w:w="2887" w:type="pct"/>
            <w:gridSpan w:val="6"/>
            <w:shd w:val="clear" w:color="auto" w:fill="auto"/>
            <w:vAlign w:val="center"/>
            <w:hideMark/>
          </w:tcPr>
          <w:p w:rsidR="00942955" w:rsidRPr="00FA6D4B" w:rsidRDefault="00942955" w:rsidP="009431EE">
            <w:pPr>
              <w:widowControl/>
              <w:spacing w:line="276" w:lineRule="auto"/>
              <w:jc w:val="left"/>
              <w:rPr>
                <w:rFonts w:ascii="仿宋" w:eastAsia="仿宋" w:hAnsi="仿宋" w:cs="宋体" w:hint="eastAsia"/>
                <w:kern w:val="0"/>
                <w:sz w:val="20"/>
                <w:szCs w:val="20"/>
              </w:rPr>
            </w:pPr>
            <w:r w:rsidRPr="00FA6D4B">
              <w:rPr>
                <w:rFonts w:ascii="仿宋" w:eastAsia="仿宋" w:hAnsi="仿宋" w:cs="宋体" w:hint="eastAsia"/>
                <w:kern w:val="0"/>
                <w:sz w:val="20"/>
                <w:szCs w:val="20"/>
              </w:rPr>
              <w:t>实习计划详细可行，并能依据实际情况与实习单位共同修订完善。</w:t>
            </w:r>
          </w:p>
        </w:tc>
        <w:tc>
          <w:tcPr>
            <w:tcW w:w="365" w:type="pct"/>
            <w:shd w:val="clear" w:color="auto" w:fill="auto"/>
            <w:vAlign w:val="center"/>
            <w:hideMark/>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r>
      <w:tr w:rsidR="00F93F98" w:rsidRPr="00FA6D4B" w:rsidTr="00F93F98">
        <w:trPr>
          <w:trHeight w:val="285"/>
          <w:jc w:val="center"/>
        </w:trPr>
        <w:tc>
          <w:tcPr>
            <w:tcW w:w="225" w:type="pct"/>
            <w:vMerge/>
            <w:vAlign w:val="center"/>
            <w:hideMark/>
          </w:tcPr>
          <w:p w:rsidR="00942955" w:rsidRPr="00FA6D4B" w:rsidRDefault="00942955" w:rsidP="002521B3">
            <w:pPr>
              <w:widowControl/>
              <w:jc w:val="left"/>
              <w:rPr>
                <w:rFonts w:ascii="仿宋" w:eastAsia="仿宋" w:hAnsi="仿宋" w:cs="宋体"/>
                <w:color w:val="000000"/>
                <w:kern w:val="0"/>
                <w:sz w:val="20"/>
                <w:szCs w:val="20"/>
              </w:rPr>
            </w:pPr>
          </w:p>
        </w:tc>
        <w:tc>
          <w:tcPr>
            <w:tcW w:w="430" w:type="pct"/>
            <w:vMerge w:val="restart"/>
            <w:shd w:val="clear" w:color="auto" w:fill="auto"/>
            <w:vAlign w:val="center"/>
            <w:hideMark/>
          </w:tcPr>
          <w:p w:rsidR="00942955" w:rsidRPr="00FA6D4B" w:rsidRDefault="00942955" w:rsidP="002521B3">
            <w:pPr>
              <w:widowControl/>
              <w:jc w:val="center"/>
              <w:rPr>
                <w:rFonts w:ascii="仿宋" w:eastAsia="仿宋" w:hAnsi="仿宋" w:cs="宋体" w:hint="eastAsia"/>
                <w:b/>
                <w:kern w:val="0"/>
                <w:sz w:val="20"/>
                <w:szCs w:val="20"/>
              </w:rPr>
            </w:pPr>
            <w:r w:rsidRPr="00FA6D4B">
              <w:rPr>
                <w:rFonts w:ascii="仿宋" w:eastAsia="仿宋" w:hAnsi="仿宋" w:cs="宋体" w:hint="eastAsia"/>
                <w:b/>
                <w:kern w:val="0"/>
                <w:sz w:val="20"/>
                <w:szCs w:val="20"/>
              </w:rPr>
              <w:t>实习纪律</w:t>
            </w:r>
          </w:p>
        </w:tc>
        <w:tc>
          <w:tcPr>
            <w:tcW w:w="2887" w:type="pct"/>
            <w:gridSpan w:val="6"/>
            <w:shd w:val="clear" w:color="auto" w:fill="auto"/>
            <w:vAlign w:val="center"/>
            <w:hideMark/>
          </w:tcPr>
          <w:p w:rsidR="00942955" w:rsidRPr="00FA6D4B" w:rsidRDefault="00942955" w:rsidP="009431EE">
            <w:pPr>
              <w:widowControl/>
              <w:spacing w:line="276" w:lineRule="auto"/>
              <w:jc w:val="left"/>
              <w:rPr>
                <w:rFonts w:ascii="仿宋" w:eastAsia="仿宋" w:hAnsi="仿宋" w:cs="宋体" w:hint="eastAsia"/>
                <w:kern w:val="0"/>
                <w:sz w:val="20"/>
                <w:szCs w:val="20"/>
              </w:rPr>
            </w:pPr>
            <w:r w:rsidRPr="00FA6D4B">
              <w:rPr>
                <w:rFonts w:ascii="仿宋" w:eastAsia="仿宋" w:hAnsi="仿宋" w:cs="宋体" w:hint="eastAsia"/>
                <w:kern w:val="0"/>
                <w:sz w:val="20"/>
                <w:szCs w:val="20"/>
              </w:rPr>
              <w:t>纪律严明，遵守实习单位各项规章制度。</w:t>
            </w:r>
          </w:p>
        </w:tc>
        <w:tc>
          <w:tcPr>
            <w:tcW w:w="365" w:type="pct"/>
            <w:shd w:val="clear" w:color="auto" w:fill="auto"/>
            <w:vAlign w:val="center"/>
            <w:hideMark/>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r>
      <w:tr w:rsidR="00F93F98" w:rsidRPr="00FA6D4B" w:rsidTr="00F93F98">
        <w:trPr>
          <w:trHeight w:val="285"/>
          <w:jc w:val="center"/>
        </w:trPr>
        <w:tc>
          <w:tcPr>
            <w:tcW w:w="225" w:type="pct"/>
            <w:vMerge/>
            <w:vAlign w:val="center"/>
            <w:hideMark/>
          </w:tcPr>
          <w:p w:rsidR="00942955" w:rsidRPr="00FA6D4B" w:rsidRDefault="00942955" w:rsidP="002521B3">
            <w:pPr>
              <w:widowControl/>
              <w:jc w:val="left"/>
              <w:rPr>
                <w:rFonts w:ascii="仿宋" w:eastAsia="仿宋" w:hAnsi="仿宋" w:cs="宋体"/>
                <w:color w:val="000000"/>
                <w:kern w:val="0"/>
                <w:sz w:val="20"/>
                <w:szCs w:val="20"/>
              </w:rPr>
            </w:pPr>
          </w:p>
        </w:tc>
        <w:tc>
          <w:tcPr>
            <w:tcW w:w="430" w:type="pct"/>
            <w:vMerge/>
            <w:vAlign w:val="center"/>
            <w:hideMark/>
          </w:tcPr>
          <w:p w:rsidR="00942955" w:rsidRPr="00FA6D4B" w:rsidRDefault="00942955" w:rsidP="002521B3">
            <w:pPr>
              <w:widowControl/>
              <w:jc w:val="left"/>
              <w:rPr>
                <w:rFonts w:ascii="仿宋" w:eastAsia="仿宋" w:hAnsi="仿宋" w:cs="宋体"/>
                <w:b/>
                <w:kern w:val="0"/>
                <w:sz w:val="20"/>
                <w:szCs w:val="20"/>
              </w:rPr>
            </w:pPr>
          </w:p>
        </w:tc>
        <w:tc>
          <w:tcPr>
            <w:tcW w:w="2887" w:type="pct"/>
            <w:gridSpan w:val="6"/>
            <w:shd w:val="clear" w:color="auto" w:fill="auto"/>
            <w:vAlign w:val="center"/>
            <w:hideMark/>
          </w:tcPr>
          <w:p w:rsidR="00942955" w:rsidRPr="00FA6D4B" w:rsidRDefault="00942955" w:rsidP="009431EE">
            <w:pPr>
              <w:widowControl/>
              <w:spacing w:line="276" w:lineRule="auto"/>
              <w:jc w:val="left"/>
              <w:rPr>
                <w:rFonts w:ascii="仿宋" w:eastAsia="仿宋" w:hAnsi="仿宋" w:cs="宋体" w:hint="eastAsia"/>
                <w:kern w:val="0"/>
                <w:sz w:val="20"/>
                <w:szCs w:val="20"/>
              </w:rPr>
            </w:pPr>
            <w:r w:rsidRPr="00FA6D4B">
              <w:rPr>
                <w:rFonts w:ascii="仿宋" w:eastAsia="仿宋" w:hAnsi="仿宋" w:cs="宋体" w:hint="eastAsia"/>
                <w:kern w:val="0"/>
                <w:sz w:val="20"/>
                <w:szCs w:val="20"/>
              </w:rPr>
              <w:t>出勤记录良好，无旷工现象</w:t>
            </w:r>
          </w:p>
        </w:tc>
        <w:tc>
          <w:tcPr>
            <w:tcW w:w="365" w:type="pct"/>
            <w:shd w:val="clear" w:color="auto" w:fill="auto"/>
            <w:vAlign w:val="center"/>
            <w:hideMark/>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r>
      <w:tr w:rsidR="00F93F98" w:rsidRPr="00FA6D4B" w:rsidTr="00F93F98">
        <w:trPr>
          <w:trHeight w:val="285"/>
          <w:jc w:val="center"/>
        </w:trPr>
        <w:tc>
          <w:tcPr>
            <w:tcW w:w="225" w:type="pct"/>
            <w:vMerge/>
            <w:vAlign w:val="center"/>
            <w:hideMark/>
          </w:tcPr>
          <w:p w:rsidR="00942955" w:rsidRPr="00FA6D4B" w:rsidRDefault="00942955" w:rsidP="002521B3">
            <w:pPr>
              <w:widowControl/>
              <w:jc w:val="left"/>
              <w:rPr>
                <w:rFonts w:ascii="仿宋" w:eastAsia="仿宋" w:hAnsi="仿宋" w:cs="宋体"/>
                <w:color w:val="000000"/>
                <w:kern w:val="0"/>
                <w:sz w:val="20"/>
                <w:szCs w:val="20"/>
              </w:rPr>
            </w:pPr>
          </w:p>
        </w:tc>
        <w:tc>
          <w:tcPr>
            <w:tcW w:w="430" w:type="pct"/>
            <w:vMerge/>
            <w:vAlign w:val="center"/>
            <w:hideMark/>
          </w:tcPr>
          <w:p w:rsidR="00942955" w:rsidRPr="00FA6D4B" w:rsidRDefault="00942955" w:rsidP="002521B3">
            <w:pPr>
              <w:widowControl/>
              <w:jc w:val="left"/>
              <w:rPr>
                <w:rFonts w:ascii="仿宋" w:eastAsia="仿宋" w:hAnsi="仿宋" w:cs="宋体"/>
                <w:b/>
                <w:kern w:val="0"/>
                <w:sz w:val="20"/>
                <w:szCs w:val="20"/>
              </w:rPr>
            </w:pPr>
          </w:p>
        </w:tc>
        <w:tc>
          <w:tcPr>
            <w:tcW w:w="2887" w:type="pct"/>
            <w:gridSpan w:val="6"/>
            <w:shd w:val="clear" w:color="auto" w:fill="auto"/>
            <w:vAlign w:val="center"/>
            <w:hideMark/>
          </w:tcPr>
          <w:p w:rsidR="00942955" w:rsidRPr="00FA6D4B" w:rsidRDefault="009431EE" w:rsidP="009431EE">
            <w:pPr>
              <w:widowControl/>
              <w:spacing w:line="276" w:lineRule="auto"/>
              <w:jc w:val="left"/>
              <w:rPr>
                <w:rFonts w:ascii="仿宋" w:eastAsia="仿宋" w:hAnsi="仿宋" w:cs="宋体" w:hint="eastAsia"/>
                <w:kern w:val="0"/>
                <w:sz w:val="20"/>
                <w:szCs w:val="20"/>
              </w:rPr>
            </w:pPr>
            <w:r w:rsidRPr="009431EE">
              <w:rPr>
                <w:rFonts w:ascii="仿宋" w:eastAsia="仿宋" w:hAnsi="仿宋" w:cs="宋体" w:hint="eastAsia"/>
                <w:kern w:val="0"/>
                <w:sz w:val="20"/>
                <w:szCs w:val="20"/>
              </w:rPr>
              <w:t>严格遵守操作规程，</w:t>
            </w:r>
            <w:r w:rsidRPr="00FA6D4B">
              <w:rPr>
                <w:rFonts w:ascii="仿宋" w:eastAsia="仿宋" w:hAnsi="仿宋" w:cs="宋体" w:hint="eastAsia"/>
                <w:kern w:val="0"/>
                <w:sz w:val="20"/>
                <w:szCs w:val="20"/>
              </w:rPr>
              <w:t>爱护设备，</w:t>
            </w:r>
            <w:r w:rsidRPr="009431EE">
              <w:rPr>
                <w:rFonts w:ascii="仿宋" w:eastAsia="仿宋" w:hAnsi="仿宋" w:cs="宋体" w:hint="eastAsia"/>
                <w:kern w:val="0"/>
                <w:sz w:val="20"/>
                <w:szCs w:val="20"/>
              </w:rPr>
              <w:t>厉行节约</w:t>
            </w:r>
            <w:r w:rsidR="00942955" w:rsidRPr="00FA6D4B">
              <w:rPr>
                <w:rFonts w:ascii="仿宋" w:eastAsia="仿宋" w:hAnsi="仿宋" w:cs="宋体" w:hint="eastAsia"/>
                <w:kern w:val="0"/>
                <w:sz w:val="20"/>
                <w:szCs w:val="20"/>
              </w:rPr>
              <w:t>节约使用。</w:t>
            </w:r>
          </w:p>
        </w:tc>
        <w:tc>
          <w:tcPr>
            <w:tcW w:w="365" w:type="pct"/>
            <w:shd w:val="clear" w:color="auto" w:fill="auto"/>
            <w:vAlign w:val="center"/>
            <w:hideMark/>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r>
      <w:tr w:rsidR="00F93F98" w:rsidRPr="00FA6D4B" w:rsidTr="00F93F98">
        <w:trPr>
          <w:trHeight w:val="285"/>
          <w:jc w:val="center"/>
        </w:trPr>
        <w:tc>
          <w:tcPr>
            <w:tcW w:w="225" w:type="pct"/>
            <w:vMerge/>
            <w:vAlign w:val="center"/>
            <w:hideMark/>
          </w:tcPr>
          <w:p w:rsidR="00942955" w:rsidRPr="00FA6D4B" w:rsidRDefault="00942955" w:rsidP="002521B3">
            <w:pPr>
              <w:widowControl/>
              <w:jc w:val="left"/>
              <w:rPr>
                <w:rFonts w:ascii="仿宋" w:eastAsia="仿宋" w:hAnsi="仿宋" w:cs="宋体"/>
                <w:color w:val="000000"/>
                <w:kern w:val="0"/>
                <w:sz w:val="20"/>
                <w:szCs w:val="20"/>
              </w:rPr>
            </w:pPr>
          </w:p>
        </w:tc>
        <w:tc>
          <w:tcPr>
            <w:tcW w:w="430" w:type="pct"/>
            <w:vMerge w:val="restart"/>
            <w:shd w:val="clear" w:color="auto" w:fill="auto"/>
            <w:vAlign w:val="center"/>
            <w:hideMark/>
          </w:tcPr>
          <w:p w:rsidR="00942955" w:rsidRPr="00FA6D4B" w:rsidRDefault="00942955" w:rsidP="002521B3">
            <w:pPr>
              <w:widowControl/>
              <w:jc w:val="center"/>
              <w:rPr>
                <w:rFonts w:ascii="仿宋" w:eastAsia="仿宋" w:hAnsi="仿宋" w:cs="宋体" w:hint="eastAsia"/>
                <w:b/>
                <w:kern w:val="0"/>
                <w:sz w:val="20"/>
                <w:szCs w:val="20"/>
              </w:rPr>
            </w:pPr>
            <w:r w:rsidRPr="00FA6D4B">
              <w:rPr>
                <w:rFonts w:ascii="仿宋" w:eastAsia="仿宋" w:hAnsi="仿宋" w:cs="宋体" w:hint="eastAsia"/>
                <w:b/>
                <w:kern w:val="0"/>
                <w:sz w:val="20"/>
                <w:szCs w:val="20"/>
              </w:rPr>
              <w:t>实习态度</w:t>
            </w:r>
          </w:p>
        </w:tc>
        <w:tc>
          <w:tcPr>
            <w:tcW w:w="2887" w:type="pct"/>
            <w:gridSpan w:val="6"/>
            <w:shd w:val="clear" w:color="auto" w:fill="auto"/>
            <w:vAlign w:val="center"/>
            <w:hideMark/>
          </w:tcPr>
          <w:p w:rsidR="00942955" w:rsidRPr="00FA6D4B" w:rsidRDefault="00942955" w:rsidP="009431EE">
            <w:pPr>
              <w:widowControl/>
              <w:spacing w:line="276" w:lineRule="auto"/>
              <w:jc w:val="left"/>
              <w:rPr>
                <w:rFonts w:ascii="仿宋" w:eastAsia="仿宋" w:hAnsi="仿宋" w:cs="宋体" w:hint="eastAsia"/>
                <w:kern w:val="0"/>
                <w:sz w:val="20"/>
                <w:szCs w:val="20"/>
              </w:rPr>
            </w:pPr>
            <w:r w:rsidRPr="00FA6D4B">
              <w:rPr>
                <w:rFonts w:ascii="仿宋" w:eastAsia="仿宋" w:hAnsi="仿宋" w:cs="宋体" w:hint="eastAsia"/>
                <w:kern w:val="0"/>
                <w:sz w:val="20"/>
                <w:szCs w:val="20"/>
              </w:rPr>
              <w:t>严格按照实习大纲各项要求执行，态度端正。</w:t>
            </w:r>
          </w:p>
        </w:tc>
        <w:tc>
          <w:tcPr>
            <w:tcW w:w="365" w:type="pct"/>
            <w:shd w:val="clear" w:color="auto" w:fill="auto"/>
            <w:vAlign w:val="center"/>
            <w:hideMark/>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r>
      <w:tr w:rsidR="00F93F98" w:rsidRPr="00FA6D4B" w:rsidTr="00F93F98">
        <w:trPr>
          <w:trHeight w:val="285"/>
          <w:jc w:val="center"/>
        </w:trPr>
        <w:tc>
          <w:tcPr>
            <w:tcW w:w="225" w:type="pct"/>
            <w:vMerge/>
            <w:vAlign w:val="center"/>
            <w:hideMark/>
          </w:tcPr>
          <w:p w:rsidR="00942955" w:rsidRPr="00FA6D4B" w:rsidRDefault="00942955" w:rsidP="002521B3">
            <w:pPr>
              <w:widowControl/>
              <w:jc w:val="left"/>
              <w:rPr>
                <w:rFonts w:ascii="仿宋" w:eastAsia="仿宋" w:hAnsi="仿宋" w:cs="宋体"/>
                <w:color w:val="000000"/>
                <w:kern w:val="0"/>
                <w:sz w:val="20"/>
                <w:szCs w:val="20"/>
              </w:rPr>
            </w:pPr>
          </w:p>
        </w:tc>
        <w:tc>
          <w:tcPr>
            <w:tcW w:w="430" w:type="pct"/>
            <w:vMerge/>
            <w:vAlign w:val="center"/>
            <w:hideMark/>
          </w:tcPr>
          <w:p w:rsidR="00942955" w:rsidRPr="00FA6D4B" w:rsidRDefault="00942955" w:rsidP="002521B3">
            <w:pPr>
              <w:widowControl/>
              <w:jc w:val="left"/>
              <w:rPr>
                <w:rFonts w:ascii="仿宋" w:eastAsia="仿宋" w:hAnsi="仿宋" w:cs="宋体"/>
                <w:b/>
                <w:kern w:val="0"/>
                <w:sz w:val="20"/>
                <w:szCs w:val="20"/>
              </w:rPr>
            </w:pPr>
          </w:p>
        </w:tc>
        <w:tc>
          <w:tcPr>
            <w:tcW w:w="2887" w:type="pct"/>
            <w:gridSpan w:val="6"/>
            <w:shd w:val="clear" w:color="auto" w:fill="auto"/>
            <w:vAlign w:val="center"/>
            <w:hideMark/>
          </w:tcPr>
          <w:p w:rsidR="00942955" w:rsidRPr="00FA6D4B" w:rsidRDefault="00942955" w:rsidP="009431EE">
            <w:pPr>
              <w:widowControl/>
              <w:spacing w:line="276" w:lineRule="auto"/>
              <w:jc w:val="left"/>
              <w:rPr>
                <w:rFonts w:ascii="仿宋" w:eastAsia="仿宋" w:hAnsi="仿宋" w:cs="宋体" w:hint="eastAsia"/>
                <w:kern w:val="0"/>
                <w:sz w:val="20"/>
                <w:szCs w:val="20"/>
              </w:rPr>
            </w:pPr>
            <w:r w:rsidRPr="00FA6D4B">
              <w:rPr>
                <w:rFonts w:ascii="仿宋" w:eastAsia="仿宋" w:hAnsi="仿宋" w:cs="宋体" w:hint="eastAsia"/>
                <w:kern w:val="0"/>
                <w:sz w:val="20"/>
                <w:szCs w:val="20"/>
              </w:rPr>
              <w:t>主动性强，勤学好问，踏实肯干，有责任心</w:t>
            </w:r>
          </w:p>
        </w:tc>
        <w:tc>
          <w:tcPr>
            <w:tcW w:w="365" w:type="pct"/>
            <w:shd w:val="clear" w:color="auto" w:fill="auto"/>
            <w:vAlign w:val="center"/>
            <w:hideMark/>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r>
      <w:tr w:rsidR="00F93F98" w:rsidRPr="00FA6D4B" w:rsidTr="00F93F98">
        <w:trPr>
          <w:trHeight w:val="480"/>
          <w:jc w:val="center"/>
        </w:trPr>
        <w:tc>
          <w:tcPr>
            <w:tcW w:w="225" w:type="pct"/>
            <w:vMerge/>
            <w:vAlign w:val="center"/>
            <w:hideMark/>
          </w:tcPr>
          <w:p w:rsidR="00942955" w:rsidRPr="00FA6D4B" w:rsidRDefault="00942955" w:rsidP="002521B3">
            <w:pPr>
              <w:widowControl/>
              <w:jc w:val="left"/>
              <w:rPr>
                <w:rFonts w:ascii="仿宋" w:eastAsia="仿宋" w:hAnsi="仿宋" w:cs="宋体"/>
                <w:color w:val="000000"/>
                <w:kern w:val="0"/>
                <w:sz w:val="20"/>
                <w:szCs w:val="20"/>
              </w:rPr>
            </w:pPr>
          </w:p>
        </w:tc>
        <w:tc>
          <w:tcPr>
            <w:tcW w:w="430" w:type="pct"/>
            <w:vMerge/>
            <w:vAlign w:val="center"/>
            <w:hideMark/>
          </w:tcPr>
          <w:p w:rsidR="00942955" w:rsidRPr="00FA6D4B" w:rsidRDefault="00942955" w:rsidP="002521B3">
            <w:pPr>
              <w:widowControl/>
              <w:jc w:val="left"/>
              <w:rPr>
                <w:rFonts w:ascii="仿宋" w:eastAsia="仿宋" w:hAnsi="仿宋" w:cs="宋体"/>
                <w:b/>
                <w:kern w:val="0"/>
                <w:sz w:val="20"/>
                <w:szCs w:val="20"/>
              </w:rPr>
            </w:pPr>
          </w:p>
        </w:tc>
        <w:tc>
          <w:tcPr>
            <w:tcW w:w="2887" w:type="pct"/>
            <w:gridSpan w:val="6"/>
            <w:shd w:val="clear" w:color="auto" w:fill="auto"/>
            <w:vAlign w:val="center"/>
            <w:hideMark/>
          </w:tcPr>
          <w:p w:rsidR="00942955" w:rsidRPr="00FA6D4B" w:rsidRDefault="00942955" w:rsidP="009431EE">
            <w:pPr>
              <w:widowControl/>
              <w:spacing w:line="276" w:lineRule="auto"/>
              <w:jc w:val="left"/>
              <w:rPr>
                <w:rFonts w:ascii="仿宋" w:eastAsia="仿宋" w:hAnsi="仿宋" w:cs="宋体" w:hint="eastAsia"/>
                <w:kern w:val="0"/>
                <w:sz w:val="20"/>
                <w:szCs w:val="20"/>
              </w:rPr>
            </w:pPr>
            <w:r w:rsidRPr="00FA6D4B">
              <w:rPr>
                <w:rFonts w:ascii="仿宋" w:eastAsia="仿宋" w:hAnsi="仿宋" w:cs="宋体" w:hint="eastAsia"/>
                <w:kern w:val="0"/>
                <w:sz w:val="20"/>
                <w:szCs w:val="20"/>
              </w:rPr>
              <w:t>待人诚恳，作风朴实；能与单位同事和睦相处，交流融洽，注重团队合作。</w:t>
            </w:r>
          </w:p>
        </w:tc>
        <w:tc>
          <w:tcPr>
            <w:tcW w:w="365" w:type="pct"/>
            <w:shd w:val="clear" w:color="auto" w:fill="auto"/>
            <w:vAlign w:val="center"/>
            <w:hideMark/>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2955" w:rsidRPr="00FA6D4B" w:rsidRDefault="00942955" w:rsidP="002521B3">
            <w:pPr>
              <w:widowControl/>
              <w:jc w:val="center"/>
              <w:rPr>
                <w:rFonts w:ascii="仿宋" w:eastAsia="仿宋" w:hAnsi="仿宋" w:cs="宋体" w:hint="eastAsia"/>
                <w:color w:val="000000"/>
                <w:kern w:val="0"/>
                <w:sz w:val="20"/>
                <w:szCs w:val="20"/>
              </w:rPr>
            </w:pPr>
          </w:p>
        </w:tc>
      </w:tr>
      <w:tr w:rsidR="009431EE" w:rsidRPr="00FA6D4B" w:rsidTr="009431EE">
        <w:trPr>
          <w:trHeight w:val="20"/>
          <w:jc w:val="center"/>
        </w:trPr>
        <w:tc>
          <w:tcPr>
            <w:tcW w:w="225" w:type="pct"/>
            <w:vMerge w:val="restart"/>
            <w:shd w:val="clear" w:color="auto" w:fill="auto"/>
            <w:noWrap/>
            <w:vAlign w:val="center"/>
          </w:tcPr>
          <w:p w:rsidR="009431EE" w:rsidRPr="00FA6D4B" w:rsidRDefault="009431EE" w:rsidP="009431EE">
            <w:pPr>
              <w:widowControl/>
              <w:rPr>
                <w:rFonts w:ascii="仿宋" w:eastAsia="仿宋" w:hAnsi="仿宋" w:cs="宋体" w:hint="eastAsia"/>
                <w:b/>
                <w:color w:val="000000"/>
                <w:kern w:val="0"/>
                <w:sz w:val="20"/>
                <w:szCs w:val="20"/>
              </w:rPr>
            </w:pPr>
            <w:r w:rsidRPr="00FA6D4B">
              <w:rPr>
                <w:rFonts w:ascii="仿宋" w:eastAsia="仿宋" w:hAnsi="仿宋" w:cs="宋体" w:hint="eastAsia"/>
                <w:b/>
                <w:color w:val="000000"/>
                <w:kern w:val="0"/>
                <w:sz w:val="20"/>
                <w:szCs w:val="20"/>
              </w:rPr>
              <w:t>实习内容</w:t>
            </w:r>
          </w:p>
        </w:tc>
        <w:tc>
          <w:tcPr>
            <w:tcW w:w="430" w:type="pct"/>
            <w:vMerge w:val="restart"/>
            <w:shd w:val="clear" w:color="auto" w:fill="auto"/>
            <w:tcMar>
              <w:left w:w="108" w:type="dxa"/>
              <w:right w:w="108" w:type="dxa"/>
            </w:tcMar>
            <w:vAlign w:val="center"/>
          </w:tcPr>
          <w:p w:rsidR="009431EE" w:rsidRPr="00F93F98" w:rsidRDefault="009431EE" w:rsidP="009431EE">
            <w:pPr>
              <w:widowControl/>
              <w:jc w:val="center"/>
              <w:rPr>
                <w:rFonts w:ascii="仿宋" w:eastAsia="仿宋" w:hAnsi="仿宋" w:cs="宋体" w:hint="eastAsia"/>
                <w:b/>
                <w:kern w:val="0"/>
                <w:sz w:val="20"/>
                <w:szCs w:val="20"/>
              </w:rPr>
            </w:pPr>
            <w:r w:rsidRPr="009431EE">
              <w:rPr>
                <w:rFonts w:ascii="仿宋" w:eastAsia="仿宋" w:hAnsi="仿宋" w:cs="宋体" w:hint="eastAsia"/>
                <w:b/>
                <w:kern w:val="0"/>
                <w:sz w:val="20"/>
                <w:szCs w:val="20"/>
              </w:rPr>
              <w:t>职业规范</w:t>
            </w:r>
          </w:p>
        </w:tc>
        <w:tc>
          <w:tcPr>
            <w:tcW w:w="2887" w:type="pct"/>
            <w:gridSpan w:val="6"/>
            <w:shd w:val="clear" w:color="auto" w:fill="auto"/>
          </w:tcPr>
          <w:p w:rsidR="009431EE" w:rsidRPr="009431EE" w:rsidRDefault="009431EE" w:rsidP="009431EE">
            <w:pPr>
              <w:widowControl/>
              <w:spacing w:line="276" w:lineRule="auto"/>
              <w:jc w:val="left"/>
              <w:rPr>
                <w:rFonts w:ascii="仿宋" w:eastAsia="仿宋" w:hAnsi="仿宋" w:cs="宋体"/>
                <w:kern w:val="0"/>
                <w:sz w:val="20"/>
                <w:szCs w:val="20"/>
              </w:rPr>
            </w:pPr>
            <w:r w:rsidRPr="009431EE">
              <w:rPr>
                <w:rFonts w:ascii="仿宋" w:eastAsia="仿宋" w:hAnsi="仿宋" w:cs="宋体" w:hint="eastAsia"/>
                <w:kern w:val="0"/>
                <w:sz w:val="20"/>
                <w:szCs w:val="20"/>
              </w:rPr>
              <w:t>具有坚定的中国特色社会主义信念，能自觉</w:t>
            </w:r>
            <w:proofErr w:type="gramStart"/>
            <w:r w:rsidRPr="009431EE">
              <w:rPr>
                <w:rFonts w:ascii="仿宋" w:eastAsia="仿宋" w:hAnsi="仿宋" w:cs="宋体" w:hint="eastAsia"/>
                <w:kern w:val="0"/>
                <w:sz w:val="20"/>
                <w:szCs w:val="20"/>
              </w:rPr>
              <w:t>践行</w:t>
            </w:r>
            <w:proofErr w:type="gramEnd"/>
            <w:r w:rsidRPr="009431EE">
              <w:rPr>
                <w:rFonts w:ascii="仿宋" w:eastAsia="仿宋" w:hAnsi="仿宋" w:cs="宋体" w:hint="eastAsia"/>
                <w:kern w:val="0"/>
                <w:sz w:val="20"/>
                <w:szCs w:val="20"/>
              </w:rPr>
              <w:t>社会主义核心价值观</w:t>
            </w: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r>
      <w:tr w:rsidR="009431EE" w:rsidRPr="00FA6D4B" w:rsidTr="009431EE">
        <w:trPr>
          <w:trHeight w:val="20"/>
          <w:jc w:val="center"/>
        </w:trPr>
        <w:tc>
          <w:tcPr>
            <w:tcW w:w="225" w:type="pct"/>
            <w:vMerge/>
            <w:shd w:val="clear" w:color="auto" w:fill="auto"/>
            <w:noWrap/>
            <w:vAlign w:val="center"/>
          </w:tcPr>
          <w:p w:rsidR="009431EE" w:rsidRPr="00FA6D4B" w:rsidRDefault="009431EE" w:rsidP="009431EE">
            <w:pPr>
              <w:widowControl/>
              <w:rPr>
                <w:rFonts w:ascii="仿宋" w:eastAsia="仿宋" w:hAnsi="仿宋" w:cs="宋体" w:hint="eastAsia"/>
                <w:b/>
                <w:color w:val="000000"/>
                <w:kern w:val="0"/>
                <w:sz w:val="20"/>
                <w:szCs w:val="20"/>
              </w:rPr>
            </w:pPr>
          </w:p>
        </w:tc>
        <w:tc>
          <w:tcPr>
            <w:tcW w:w="430" w:type="pct"/>
            <w:vMerge/>
            <w:shd w:val="clear" w:color="auto" w:fill="auto"/>
            <w:tcMar>
              <w:left w:w="108" w:type="dxa"/>
              <w:right w:w="108" w:type="dxa"/>
            </w:tcMar>
            <w:vAlign w:val="center"/>
          </w:tcPr>
          <w:p w:rsidR="009431EE" w:rsidRPr="00F93F98" w:rsidRDefault="009431EE" w:rsidP="009431EE">
            <w:pPr>
              <w:widowControl/>
              <w:jc w:val="center"/>
              <w:rPr>
                <w:rFonts w:ascii="仿宋" w:eastAsia="仿宋" w:hAnsi="仿宋" w:cs="宋体" w:hint="eastAsia"/>
                <w:b/>
                <w:kern w:val="0"/>
                <w:sz w:val="20"/>
                <w:szCs w:val="20"/>
              </w:rPr>
            </w:pPr>
          </w:p>
        </w:tc>
        <w:tc>
          <w:tcPr>
            <w:tcW w:w="2887" w:type="pct"/>
            <w:gridSpan w:val="6"/>
            <w:shd w:val="clear" w:color="auto" w:fill="auto"/>
          </w:tcPr>
          <w:p w:rsidR="009431EE" w:rsidRPr="009431EE" w:rsidRDefault="009431EE" w:rsidP="009431EE">
            <w:pPr>
              <w:widowControl/>
              <w:spacing w:line="276" w:lineRule="auto"/>
              <w:jc w:val="left"/>
              <w:rPr>
                <w:rFonts w:ascii="仿宋" w:eastAsia="仿宋" w:hAnsi="仿宋" w:cs="宋体"/>
                <w:kern w:val="0"/>
                <w:sz w:val="20"/>
                <w:szCs w:val="20"/>
              </w:rPr>
            </w:pPr>
            <w:r w:rsidRPr="009431EE">
              <w:rPr>
                <w:rFonts w:ascii="仿宋" w:eastAsia="仿宋" w:hAnsi="仿宋" w:cs="宋体" w:hint="eastAsia"/>
                <w:kern w:val="0"/>
                <w:sz w:val="20"/>
                <w:szCs w:val="20"/>
              </w:rPr>
              <w:t>理解食品质量与安全检测工作对食品安全维护的重要意义和社会责任；</w:t>
            </w: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r>
      <w:tr w:rsidR="009431EE" w:rsidRPr="00FA6D4B" w:rsidTr="009431EE">
        <w:trPr>
          <w:trHeight w:val="20"/>
          <w:jc w:val="center"/>
        </w:trPr>
        <w:tc>
          <w:tcPr>
            <w:tcW w:w="225" w:type="pct"/>
            <w:vMerge/>
            <w:shd w:val="clear" w:color="auto" w:fill="auto"/>
            <w:noWrap/>
            <w:vAlign w:val="center"/>
          </w:tcPr>
          <w:p w:rsidR="009431EE" w:rsidRPr="00FA6D4B" w:rsidRDefault="009431EE" w:rsidP="009431EE">
            <w:pPr>
              <w:widowControl/>
              <w:rPr>
                <w:rFonts w:ascii="仿宋" w:eastAsia="仿宋" w:hAnsi="仿宋" w:cs="宋体" w:hint="eastAsia"/>
                <w:b/>
                <w:color w:val="000000"/>
                <w:kern w:val="0"/>
                <w:sz w:val="20"/>
                <w:szCs w:val="20"/>
              </w:rPr>
            </w:pPr>
          </w:p>
        </w:tc>
        <w:tc>
          <w:tcPr>
            <w:tcW w:w="430" w:type="pct"/>
            <w:vMerge/>
            <w:shd w:val="clear" w:color="auto" w:fill="auto"/>
            <w:tcMar>
              <w:left w:w="108" w:type="dxa"/>
              <w:right w:w="108" w:type="dxa"/>
            </w:tcMar>
            <w:vAlign w:val="center"/>
          </w:tcPr>
          <w:p w:rsidR="009431EE" w:rsidRPr="00F93F98" w:rsidRDefault="009431EE" w:rsidP="009431EE">
            <w:pPr>
              <w:widowControl/>
              <w:jc w:val="center"/>
              <w:rPr>
                <w:rFonts w:ascii="仿宋" w:eastAsia="仿宋" w:hAnsi="仿宋" w:cs="宋体" w:hint="eastAsia"/>
                <w:b/>
                <w:kern w:val="0"/>
                <w:sz w:val="20"/>
                <w:szCs w:val="20"/>
              </w:rPr>
            </w:pPr>
          </w:p>
        </w:tc>
        <w:tc>
          <w:tcPr>
            <w:tcW w:w="2887" w:type="pct"/>
            <w:gridSpan w:val="6"/>
            <w:shd w:val="clear" w:color="auto" w:fill="auto"/>
          </w:tcPr>
          <w:p w:rsidR="009431EE" w:rsidRPr="009431EE" w:rsidRDefault="009431EE" w:rsidP="009431EE">
            <w:pPr>
              <w:widowControl/>
              <w:spacing w:line="276" w:lineRule="auto"/>
              <w:jc w:val="left"/>
              <w:rPr>
                <w:rFonts w:ascii="仿宋" w:eastAsia="仿宋" w:hAnsi="仿宋" w:cs="宋体"/>
                <w:kern w:val="0"/>
                <w:sz w:val="20"/>
                <w:szCs w:val="20"/>
              </w:rPr>
            </w:pPr>
            <w:r w:rsidRPr="009431EE">
              <w:rPr>
                <w:rFonts w:ascii="仿宋" w:eastAsia="仿宋" w:hAnsi="仿宋" w:cs="宋体" w:hint="eastAsia"/>
                <w:kern w:val="0"/>
                <w:sz w:val="20"/>
                <w:szCs w:val="20"/>
              </w:rPr>
              <w:t>遵守食品行业规范，具有诚信记录和实事求是的职业道德。</w:t>
            </w:r>
            <w:bookmarkStart w:id="0" w:name="_GoBack"/>
            <w:bookmarkEnd w:id="0"/>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r>
      <w:tr w:rsidR="009431EE" w:rsidRPr="00FA6D4B" w:rsidTr="009431EE">
        <w:trPr>
          <w:trHeight w:val="20"/>
          <w:jc w:val="center"/>
        </w:trPr>
        <w:tc>
          <w:tcPr>
            <w:tcW w:w="225" w:type="pct"/>
            <w:vMerge/>
            <w:shd w:val="clear" w:color="auto" w:fill="auto"/>
            <w:noWrap/>
            <w:vAlign w:val="center"/>
          </w:tcPr>
          <w:p w:rsidR="009431EE" w:rsidRPr="00FA6D4B" w:rsidRDefault="009431EE" w:rsidP="009431EE">
            <w:pPr>
              <w:widowControl/>
              <w:rPr>
                <w:rFonts w:ascii="仿宋" w:eastAsia="仿宋" w:hAnsi="仿宋" w:cs="宋体" w:hint="eastAsia"/>
                <w:color w:val="000000"/>
                <w:kern w:val="0"/>
                <w:sz w:val="20"/>
                <w:szCs w:val="20"/>
              </w:rPr>
            </w:pPr>
          </w:p>
        </w:tc>
        <w:tc>
          <w:tcPr>
            <w:tcW w:w="430" w:type="pct"/>
            <w:vMerge w:val="restart"/>
            <w:shd w:val="clear" w:color="auto" w:fill="auto"/>
            <w:tcMar>
              <w:left w:w="108" w:type="dxa"/>
              <w:right w:w="108" w:type="dxa"/>
            </w:tcMar>
            <w:vAlign w:val="center"/>
            <w:hideMark/>
          </w:tcPr>
          <w:p w:rsidR="009431EE" w:rsidRPr="00F93F98" w:rsidRDefault="009431EE" w:rsidP="009431EE">
            <w:pPr>
              <w:widowControl/>
              <w:jc w:val="center"/>
              <w:rPr>
                <w:rFonts w:ascii="仿宋" w:eastAsia="仿宋" w:hAnsi="仿宋" w:cs="宋体" w:hint="eastAsia"/>
                <w:b/>
                <w:kern w:val="0"/>
                <w:sz w:val="20"/>
                <w:szCs w:val="20"/>
              </w:rPr>
            </w:pPr>
            <w:r w:rsidRPr="00F93F98">
              <w:rPr>
                <w:rFonts w:ascii="仿宋" w:eastAsia="仿宋" w:hAnsi="仿宋" w:cs="宋体" w:hint="eastAsia"/>
                <w:b/>
                <w:kern w:val="0"/>
                <w:sz w:val="20"/>
                <w:szCs w:val="20"/>
              </w:rPr>
              <w:t>工程知识</w:t>
            </w:r>
          </w:p>
        </w:tc>
        <w:tc>
          <w:tcPr>
            <w:tcW w:w="2887" w:type="pct"/>
            <w:gridSpan w:val="6"/>
            <w:shd w:val="clear" w:color="auto" w:fill="auto"/>
            <w:hideMark/>
          </w:tcPr>
          <w:p w:rsidR="009431EE" w:rsidRPr="00F93F98" w:rsidRDefault="009431EE" w:rsidP="009431EE">
            <w:pPr>
              <w:widowControl/>
              <w:spacing w:line="276" w:lineRule="auto"/>
              <w:jc w:val="left"/>
              <w:rPr>
                <w:rFonts w:ascii="仿宋" w:eastAsia="仿宋" w:hAnsi="仿宋" w:cs="宋体" w:hint="eastAsia"/>
                <w:kern w:val="0"/>
                <w:sz w:val="20"/>
                <w:szCs w:val="20"/>
              </w:rPr>
            </w:pPr>
            <w:r w:rsidRPr="00F93F98">
              <w:rPr>
                <w:rFonts w:ascii="仿宋" w:eastAsia="仿宋" w:hAnsi="仿宋" w:cs="宋体" w:hint="eastAsia"/>
                <w:kern w:val="0"/>
                <w:sz w:val="20"/>
                <w:szCs w:val="20"/>
              </w:rPr>
              <w:t>掌握基本的数理基础知识、食品加工工艺和食品安全基础理论和安全检测技术知识；</w:t>
            </w:r>
          </w:p>
        </w:tc>
        <w:tc>
          <w:tcPr>
            <w:tcW w:w="365" w:type="pct"/>
            <w:shd w:val="clear" w:color="auto" w:fill="auto"/>
            <w:vAlign w:val="center"/>
            <w:hideMark/>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r>
      <w:tr w:rsidR="009431EE" w:rsidRPr="00FA6D4B" w:rsidTr="009431EE">
        <w:trPr>
          <w:trHeight w:val="20"/>
          <w:jc w:val="center"/>
        </w:trPr>
        <w:tc>
          <w:tcPr>
            <w:tcW w:w="225" w:type="pct"/>
            <w:vMerge/>
            <w:vAlign w:val="center"/>
          </w:tcPr>
          <w:p w:rsidR="009431EE" w:rsidRPr="00FA6D4B" w:rsidRDefault="009431EE" w:rsidP="009431EE">
            <w:pPr>
              <w:widowControl/>
              <w:jc w:val="left"/>
              <w:rPr>
                <w:rFonts w:ascii="仿宋" w:eastAsia="仿宋" w:hAnsi="仿宋" w:cs="宋体"/>
                <w:color w:val="000000"/>
                <w:kern w:val="0"/>
                <w:sz w:val="20"/>
                <w:szCs w:val="20"/>
              </w:rPr>
            </w:pPr>
          </w:p>
        </w:tc>
        <w:tc>
          <w:tcPr>
            <w:tcW w:w="430" w:type="pct"/>
            <w:vMerge/>
            <w:tcMar>
              <w:left w:w="0" w:type="dxa"/>
              <w:right w:w="0" w:type="dxa"/>
            </w:tcMar>
            <w:vAlign w:val="center"/>
            <w:hideMark/>
          </w:tcPr>
          <w:p w:rsidR="009431EE" w:rsidRPr="00FA6D4B" w:rsidRDefault="009431EE" w:rsidP="009431EE">
            <w:pPr>
              <w:widowControl/>
              <w:jc w:val="center"/>
              <w:rPr>
                <w:rFonts w:ascii="仿宋" w:eastAsia="仿宋" w:hAnsi="仿宋" w:cs="宋体"/>
                <w:b/>
                <w:kern w:val="0"/>
                <w:sz w:val="20"/>
                <w:szCs w:val="20"/>
              </w:rPr>
            </w:pPr>
          </w:p>
        </w:tc>
        <w:tc>
          <w:tcPr>
            <w:tcW w:w="2887" w:type="pct"/>
            <w:gridSpan w:val="6"/>
            <w:shd w:val="clear" w:color="auto" w:fill="auto"/>
            <w:hideMark/>
          </w:tcPr>
          <w:p w:rsidR="009431EE" w:rsidRPr="00FA6D4B" w:rsidRDefault="009431EE" w:rsidP="009431EE">
            <w:pPr>
              <w:widowControl/>
              <w:spacing w:line="276" w:lineRule="auto"/>
              <w:jc w:val="left"/>
              <w:rPr>
                <w:rFonts w:ascii="仿宋" w:eastAsia="仿宋" w:hAnsi="仿宋" w:cs="宋体" w:hint="eastAsia"/>
                <w:kern w:val="0"/>
                <w:sz w:val="20"/>
                <w:szCs w:val="20"/>
              </w:rPr>
            </w:pPr>
            <w:r w:rsidRPr="00F93F98">
              <w:rPr>
                <w:rFonts w:ascii="仿宋" w:eastAsia="仿宋" w:hAnsi="仿宋" w:cs="宋体" w:hint="eastAsia"/>
                <w:kern w:val="0"/>
                <w:sz w:val="20"/>
                <w:szCs w:val="20"/>
              </w:rPr>
              <w:t>根据具体食品安全检测项目，应用所学知识和技术能建立科学合理的检测方案；</w:t>
            </w:r>
          </w:p>
        </w:tc>
        <w:tc>
          <w:tcPr>
            <w:tcW w:w="365" w:type="pct"/>
            <w:shd w:val="clear" w:color="auto" w:fill="auto"/>
            <w:vAlign w:val="center"/>
            <w:hideMark/>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r>
      <w:tr w:rsidR="009431EE" w:rsidRPr="00FA6D4B" w:rsidTr="009431EE">
        <w:trPr>
          <w:trHeight w:val="20"/>
          <w:jc w:val="center"/>
        </w:trPr>
        <w:tc>
          <w:tcPr>
            <w:tcW w:w="225" w:type="pct"/>
            <w:vMerge/>
            <w:vAlign w:val="center"/>
          </w:tcPr>
          <w:p w:rsidR="009431EE" w:rsidRPr="00FA6D4B" w:rsidRDefault="009431EE" w:rsidP="009431EE">
            <w:pPr>
              <w:widowControl/>
              <w:jc w:val="left"/>
              <w:rPr>
                <w:rFonts w:ascii="仿宋" w:eastAsia="仿宋" w:hAnsi="仿宋" w:cs="宋体"/>
                <w:color w:val="000000"/>
                <w:kern w:val="0"/>
                <w:sz w:val="20"/>
                <w:szCs w:val="20"/>
              </w:rPr>
            </w:pPr>
          </w:p>
        </w:tc>
        <w:tc>
          <w:tcPr>
            <w:tcW w:w="430" w:type="pct"/>
            <w:vMerge/>
            <w:tcMar>
              <w:left w:w="0" w:type="dxa"/>
              <w:right w:w="0" w:type="dxa"/>
            </w:tcMar>
            <w:vAlign w:val="center"/>
            <w:hideMark/>
          </w:tcPr>
          <w:p w:rsidR="009431EE" w:rsidRPr="00FA6D4B" w:rsidRDefault="009431EE" w:rsidP="009431EE">
            <w:pPr>
              <w:widowControl/>
              <w:jc w:val="center"/>
              <w:rPr>
                <w:rFonts w:ascii="仿宋" w:eastAsia="仿宋" w:hAnsi="仿宋" w:cs="宋体"/>
                <w:b/>
                <w:kern w:val="0"/>
                <w:sz w:val="20"/>
                <w:szCs w:val="20"/>
              </w:rPr>
            </w:pPr>
          </w:p>
        </w:tc>
        <w:tc>
          <w:tcPr>
            <w:tcW w:w="2887" w:type="pct"/>
            <w:gridSpan w:val="6"/>
            <w:shd w:val="clear" w:color="auto" w:fill="auto"/>
            <w:hideMark/>
          </w:tcPr>
          <w:p w:rsidR="009431EE" w:rsidRPr="00FA6D4B" w:rsidRDefault="009431EE" w:rsidP="009431EE">
            <w:pPr>
              <w:widowControl/>
              <w:spacing w:line="276" w:lineRule="auto"/>
              <w:jc w:val="left"/>
              <w:rPr>
                <w:rFonts w:ascii="仿宋" w:eastAsia="仿宋" w:hAnsi="仿宋" w:cs="宋体" w:hint="eastAsia"/>
                <w:kern w:val="0"/>
                <w:sz w:val="20"/>
                <w:szCs w:val="20"/>
              </w:rPr>
            </w:pPr>
            <w:r w:rsidRPr="00F93F98">
              <w:rPr>
                <w:rFonts w:ascii="仿宋" w:eastAsia="仿宋" w:hAnsi="仿宋" w:cs="宋体" w:hint="eastAsia"/>
                <w:kern w:val="0"/>
                <w:sz w:val="20"/>
                <w:szCs w:val="20"/>
              </w:rPr>
              <w:t>依据食品安全检测结果，对食品质量和安全状况进行合理评价。</w:t>
            </w:r>
          </w:p>
        </w:tc>
        <w:tc>
          <w:tcPr>
            <w:tcW w:w="365" w:type="pct"/>
            <w:shd w:val="clear" w:color="auto" w:fill="auto"/>
            <w:vAlign w:val="center"/>
            <w:hideMark/>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r>
      <w:tr w:rsidR="009431EE" w:rsidRPr="00FA6D4B" w:rsidTr="009431EE">
        <w:trPr>
          <w:trHeight w:val="20"/>
          <w:jc w:val="center"/>
        </w:trPr>
        <w:tc>
          <w:tcPr>
            <w:tcW w:w="225" w:type="pct"/>
            <w:vMerge/>
            <w:vAlign w:val="center"/>
          </w:tcPr>
          <w:p w:rsidR="009431EE" w:rsidRPr="00FA6D4B" w:rsidRDefault="009431EE" w:rsidP="009431EE">
            <w:pPr>
              <w:widowControl/>
              <w:jc w:val="left"/>
              <w:rPr>
                <w:rFonts w:ascii="仿宋" w:eastAsia="仿宋" w:hAnsi="仿宋" w:cs="宋体"/>
                <w:color w:val="000000"/>
                <w:kern w:val="0"/>
                <w:sz w:val="20"/>
                <w:szCs w:val="20"/>
              </w:rPr>
            </w:pPr>
          </w:p>
        </w:tc>
        <w:tc>
          <w:tcPr>
            <w:tcW w:w="430" w:type="pct"/>
            <w:vMerge w:val="restart"/>
            <w:shd w:val="clear" w:color="auto" w:fill="auto"/>
            <w:tcMar>
              <w:left w:w="0" w:type="dxa"/>
              <w:right w:w="0" w:type="dxa"/>
            </w:tcMar>
            <w:vAlign w:val="center"/>
          </w:tcPr>
          <w:p w:rsidR="009431EE" w:rsidRPr="00F93F98" w:rsidRDefault="009431EE" w:rsidP="009431EE">
            <w:pPr>
              <w:widowControl/>
              <w:jc w:val="center"/>
              <w:rPr>
                <w:rFonts w:ascii="仿宋" w:eastAsia="仿宋" w:hAnsi="仿宋" w:cs="宋体" w:hint="eastAsia"/>
                <w:b/>
                <w:kern w:val="0"/>
                <w:sz w:val="20"/>
                <w:szCs w:val="20"/>
              </w:rPr>
            </w:pPr>
            <w:r w:rsidRPr="00F93F98">
              <w:rPr>
                <w:rFonts w:ascii="仿宋" w:eastAsia="仿宋" w:hAnsi="仿宋" w:cs="宋体" w:hint="eastAsia"/>
                <w:b/>
                <w:kern w:val="0"/>
                <w:sz w:val="20"/>
                <w:szCs w:val="20"/>
              </w:rPr>
              <w:t>工程与社会</w:t>
            </w:r>
          </w:p>
        </w:tc>
        <w:tc>
          <w:tcPr>
            <w:tcW w:w="2887" w:type="pct"/>
            <w:gridSpan w:val="6"/>
            <w:shd w:val="clear" w:color="auto" w:fill="auto"/>
          </w:tcPr>
          <w:p w:rsidR="009431EE" w:rsidRPr="00F93F98" w:rsidRDefault="009431EE" w:rsidP="009431EE">
            <w:pPr>
              <w:widowControl/>
              <w:spacing w:line="276" w:lineRule="auto"/>
              <w:jc w:val="left"/>
              <w:rPr>
                <w:rFonts w:ascii="仿宋" w:eastAsia="仿宋" w:hAnsi="仿宋" w:cs="宋体" w:hint="eastAsia"/>
                <w:kern w:val="0"/>
                <w:sz w:val="20"/>
                <w:szCs w:val="20"/>
              </w:rPr>
            </w:pPr>
            <w:r w:rsidRPr="00F93F98">
              <w:rPr>
                <w:rFonts w:ascii="仿宋" w:eastAsia="仿宋" w:hAnsi="仿宋" w:cs="宋体" w:hint="eastAsia"/>
                <w:kern w:val="0"/>
                <w:sz w:val="20"/>
                <w:szCs w:val="20"/>
              </w:rPr>
              <w:t>了解食品工程原理、过程和质量安全方面的法律法规，并理解社会发展对食品生产实践活动的影响；</w:t>
            </w: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r>
      <w:tr w:rsidR="009431EE" w:rsidRPr="00FA6D4B" w:rsidTr="009431EE">
        <w:trPr>
          <w:trHeight w:val="20"/>
          <w:jc w:val="center"/>
        </w:trPr>
        <w:tc>
          <w:tcPr>
            <w:tcW w:w="225" w:type="pct"/>
            <w:vMerge/>
            <w:vAlign w:val="center"/>
          </w:tcPr>
          <w:p w:rsidR="009431EE" w:rsidRPr="00FA6D4B" w:rsidRDefault="009431EE" w:rsidP="009431EE">
            <w:pPr>
              <w:widowControl/>
              <w:jc w:val="left"/>
              <w:rPr>
                <w:rFonts w:ascii="仿宋" w:eastAsia="仿宋" w:hAnsi="仿宋" w:cs="宋体"/>
                <w:color w:val="000000"/>
                <w:kern w:val="0"/>
                <w:sz w:val="20"/>
                <w:szCs w:val="20"/>
              </w:rPr>
            </w:pPr>
          </w:p>
        </w:tc>
        <w:tc>
          <w:tcPr>
            <w:tcW w:w="430" w:type="pct"/>
            <w:vMerge/>
            <w:shd w:val="clear" w:color="auto" w:fill="auto"/>
            <w:tcMar>
              <w:left w:w="0" w:type="dxa"/>
              <w:right w:w="0" w:type="dxa"/>
            </w:tcMar>
            <w:vAlign w:val="center"/>
          </w:tcPr>
          <w:p w:rsidR="009431EE" w:rsidRPr="00F93F98" w:rsidRDefault="009431EE" w:rsidP="009431EE">
            <w:pPr>
              <w:widowControl/>
              <w:jc w:val="center"/>
              <w:rPr>
                <w:rFonts w:ascii="仿宋" w:eastAsia="仿宋" w:hAnsi="仿宋" w:cs="宋体" w:hint="eastAsia"/>
                <w:b/>
                <w:kern w:val="0"/>
                <w:sz w:val="20"/>
                <w:szCs w:val="20"/>
              </w:rPr>
            </w:pPr>
          </w:p>
        </w:tc>
        <w:tc>
          <w:tcPr>
            <w:tcW w:w="2887" w:type="pct"/>
            <w:gridSpan w:val="6"/>
            <w:shd w:val="clear" w:color="auto" w:fill="auto"/>
          </w:tcPr>
          <w:p w:rsidR="009431EE" w:rsidRPr="00F93F98" w:rsidRDefault="009431EE" w:rsidP="009431EE">
            <w:pPr>
              <w:widowControl/>
              <w:spacing w:line="276" w:lineRule="auto"/>
              <w:jc w:val="left"/>
              <w:rPr>
                <w:rFonts w:ascii="仿宋" w:eastAsia="仿宋" w:hAnsi="仿宋" w:cs="宋体" w:hint="eastAsia"/>
                <w:kern w:val="0"/>
                <w:sz w:val="20"/>
                <w:szCs w:val="20"/>
              </w:rPr>
            </w:pPr>
            <w:r w:rsidRPr="00F93F98">
              <w:rPr>
                <w:rFonts w:ascii="仿宋" w:eastAsia="仿宋" w:hAnsi="仿宋" w:cs="宋体" w:hint="eastAsia"/>
                <w:kern w:val="0"/>
                <w:sz w:val="20"/>
                <w:szCs w:val="20"/>
              </w:rPr>
              <w:t>能合理评价特定食品加工实践活动对特定社会、健康、安全、法律和文化的影响。</w:t>
            </w: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r>
      <w:tr w:rsidR="009431EE" w:rsidRPr="00FA6D4B" w:rsidTr="009431EE">
        <w:trPr>
          <w:trHeight w:val="20"/>
          <w:jc w:val="center"/>
        </w:trPr>
        <w:tc>
          <w:tcPr>
            <w:tcW w:w="225" w:type="pct"/>
            <w:vMerge/>
            <w:vAlign w:val="center"/>
          </w:tcPr>
          <w:p w:rsidR="009431EE" w:rsidRPr="00FA6D4B" w:rsidRDefault="009431EE" w:rsidP="009431EE">
            <w:pPr>
              <w:widowControl/>
              <w:jc w:val="left"/>
              <w:rPr>
                <w:rFonts w:ascii="仿宋" w:eastAsia="仿宋" w:hAnsi="仿宋" w:cs="宋体"/>
                <w:color w:val="000000"/>
                <w:kern w:val="0"/>
                <w:sz w:val="20"/>
                <w:szCs w:val="20"/>
              </w:rPr>
            </w:pPr>
          </w:p>
        </w:tc>
        <w:tc>
          <w:tcPr>
            <w:tcW w:w="430" w:type="pct"/>
            <w:vMerge w:val="restart"/>
            <w:shd w:val="clear" w:color="auto" w:fill="auto"/>
            <w:tcMar>
              <w:left w:w="0" w:type="dxa"/>
              <w:right w:w="0" w:type="dxa"/>
            </w:tcMar>
            <w:vAlign w:val="center"/>
          </w:tcPr>
          <w:p w:rsidR="009431EE" w:rsidRPr="00F93F98" w:rsidRDefault="009431EE" w:rsidP="009431EE">
            <w:pPr>
              <w:widowControl/>
              <w:jc w:val="center"/>
              <w:rPr>
                <w:rFonts w:ascii="仿宋" w:eastAsia="仿宋" w:hAnsi="仿宋" w:cs="宋体" w:hint="eastAsia"/>
                <w:b/>
                <w:kern w:val="0"/>
                <w:sz w:val="20"/>
                <w:szCs w:val="20"/>
              </w:rPr>
            </w:pPr>
            <w:r w:rsidRPr="00F93F98">
              <w:rPr>
                <w:rFonts w:ascii="仿宋" w:eastAsia="仿宋" w:hAnsi="仿宋" w:cs="宋体" w:hint="eastAsia"/>
                <w:b/>
                <w:kern w:val="0"/>
                <w:sz w:val="20"/>
                <w:szCs w:val="20"/>
              </w:rPr>
              <w:t>沟通</w:t>
            </w:r>
          </w:p>
        </w:tc>
        <w:tc>
          <w:tcPr>
            <w:tcW w:w="2887" w:type="pct"/>
            <w:gridSpan w:val="6"/>
            <w:shd w:val="clear" w:color="auto" w:fill="auto"/>
          </w:tcPr>
          <w:p w:rsidR="009431EE" w:rsidRPr="00F93F98" w:rsidRDefault="009431EE" w:rsidP="009431EE">
            <w:pPr>
              <w:widowControl/>
              <w:spacing w:line="276" w:lineRule="auto"/>
              <w:jc w:val="left"/>
              <w:rPr>
                <w:rFonts w:ascii="仿宋" w:eastAsia="仿宋" w:hAnsi="仿宋" w:cs="宋体" w:hint="eastAsia"/>
                <w:kern w:val="0"/>
                <w:sz w:val="20"/>
                <w:szCs w:val="20"/>
              </w:rPr>
            </w:pPr>
            <w:r w:rsidRPr="00F93F98">
              <w:rPr>
                <w:rFonts w:ascii="仿宋" w:eastAsia="仿宋" w:hAnsi="仿宋" w:cs="宋体" w:hint="eastAsia"/>
                <w:kern w:val="0"/>
                <w:sz w:val="20"/>
                <w:szCs w:val="20"/>
              </w:rPr>
              <w:t>就食品行业问题，能与同行或公众进行包括口头、书面、报告等形式的有效交流；</w:t>
            </w: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r>
      <w:tr w:rsidR="009431EE" w:rsidRPr="00FA6D4B" w:rsidTr="009431EE">
        <w:trPr>
          <w:trHeight w:val="20"/>
          <w:jc w:val="center"/>
        </w:trPr>
        <w:tc>
          <w:tcPr>
            <w:tcW w:w="225" w:type="pct"/>
            <w:vMerge/>
            <w:vAlign w:val="center"/>
          </w:tcPr>
          <w:p w:rsidR="009431EE" w:rsidRPr="00FA6D4B" w:rsidRDefault="009431EE" w:rsidP="009431EE">
            <w:pPr>
              <w:widowControl/>
              <w:jc w:val="left"/>
              <w:rPr>
                <w:rFonts w:ascii="仿宋" w:eastAsia="仿宋" w:hAnsi="仿宋" w:cs="宋体"/>
                <w:color w:val="000000"/>
                <w:kern w:val="0"/>
                <w:sz w:val="20"/>
                <w:szCs w:val="20"/>
              </w:rPr>
            </w:pPr>
          </w:p>
        </w:tc>
        <w:tc>
          <w:tcPr>
            <w:tcW w:w="430" w:type="pct"/>
            <w:vMerge/>
            <w:shd w:val="clear" w:color="auto" w:fill="auto"/>
          </w:tcPr>
          <w:p w:rsidR="009431EE" w:rsidRPr="007C3756" w:rsidRDefault="009431EE" w:rsidP="009431EE">
            <w:pPr>
              <w:rPr>
                <w:rFonts w:hint="eastAsia"/>
              </w:rPr>
            </w:pPr>
          </w:p>
        </w:tc>
        <w:tc>
          <w:tcPr>
            <w:tcW w:w="2887" w:type="pct"/>
            <w:gridSpan w:val="6"/>
            <w:shd w:val="clear" w:color="auto" w:fill="auto"/>
          </w:tcPr>
          <w:p w:rsidR="009431EE" w:rsidRPr="00F93F98" w:rsidRDefault="009431EE" w:rsidP="009431EE">
            <w:pPr>
              <w:widowControl/>
              <w:spacing w:line="276" w:lineRule="auto"/>
              <w:jc w:val="left"/>
              <w:rPr>
                <w:rFonts w:ascii="仿宋" w:eastAsia="仿宋" w:hAnsi="仿宋" w:cs="宋体"/>
                <w:kern w:val="0"/>
                <w:sz w:val="20"/>
                <w:szCs w:val="20"/>
              </w:rPr>
            </w:pPr>
            <w:r w:rsidRPr="00F93F98">
              <w:rPr>
                <w:rFonts w:ascii="仿宋" w:eastAsia="仿宋" w:hAnsi="仿宋" w:cs="宋体" w:hint="eastAsia"/>
                <w:kern w:val="0"/>
                <w:sz w:val="20"/>
                <w:szCs w:val="20"/>
              </w:rPr>
              <w:t>掌握食品领域基本的专业英语，能了解食品领域国际前沿，并有效的与国际食品同行进行口头和书面交流。</w:t>
            </w: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5"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c>
          <w:tcPr>
            <w:tcW w:w="363" w:type="pct"/>
            <w:shd w:val="clear" w:color="auto" w:fill="auto"/>
            <w:vAlign w:val="center"/>
          </w:tcPr>
          <w:p w:rsidR="009431EE" w:rsidRPr="00FA6D4B" w:rsidRDefault="009431EE" w:rsidP="009431EE">
            <w:pPr>
              <w:widowControl/>
              <w:jc w:val="center"/>
              <w:rPr>
                <w:rFonts w:ascii="仿宋" w:eastAsia="仿宋" w:hAnsi="仿宋" w:cs="宋体" w:hint="eastAsia"/>
                <w:color w:val="000000"/>
                <w:kern w:val="0"/>
                <w:sz w:val="20"/>
                <w:szCs w:val="20"/>
              </w:rPr>
            </w:pPr>
          </w:p>
        </w:tc>
      </w:tr>
      <w:tr w:rsidR="009431EE" w:rsidRPr="00FA6D4B" w:rsidTr="00F93F98">
        <w:trPr>
          <w:trHeight w:val="2895"/>
          <w:jc w:val="center"/>
        </w:trPr>
        <w:tc>
          <w:tcPr>
            <w:tcW w:w="655" w:type="pct"/>
            <w:gridSpan w:val="2"/>
            <w:shd w:val="clear" w:color="auto" w:fill="auto"/>
            <w:vAlign w:val="center"/>
            <w:hideMark/>
          </w:tcPr>
          <w:p w:rsidR="009431EE" w:rsidRPr="00FA6D4B" w:rsidRDefault="009431EE" w:rsidP="009431EE">
            <w:pPr>
              <w:widowControl/>
              <w:jc w:val="center"/>
              <w:rPr>
                <w:rFonts w:ascii="宋体" w:eastAsia="宋体" w:hAnsi="宋体" w:cs="宋体" w:hint="eastAsia"/>
                <w:b/>
                <w:kern w:val="0"/>
                <w:szCs w:val="21"/>
              </w:rPr>
            </w:pPr>
            <w:r>
              <w:rPr>
                <w:rFonts w:ascii="宋体" w:eastAsia="宋体" w:hAnsi="宋体" w:cs="宋体" w:hint="eastAsia"/>
                <w:b/>
                <w:kern w:val="0"/>
                <w:szCs w:val="21"/>
              </w:rPr>
              <w:lastRenderedPageBreak/>
              <w:t>自我评价</w:t>
            </w:r>
          </w:p>
        </w:tc>
        <w:tc>
          <w:tcPr>
            <w:tcW w:w="4345" w:type="pct"/>
            <w:gridSpan w:val="10"/>
            <w:shd w:val="clear" w:color="auto" w:fill="auto"/>
            <w:hideMark/>
          </w:tcPr>
          <w:p w:rsidR="009431EE" w:rsidRPr="005A0BD8" w:rsidRDefault="009431EE" w:rsidP="009431EE">
            <w:pPr>
              <w:widowControl/>
              <w:rPr>
                <w:rFonts w:ascii="宋体" w:eastAsia="黑体" w:hAnsi="宋体" w:cs="宋体"/>
                <w:b/>
                <w:kern w:val="0"/>
                <w:szCs w:val="21"/>
              </w:rPr>
            </w:pPr>
            <w:r w:rsidRPr="005A0BD8">
              <w:rPr>
                <w:rFonts w:ascii="宋体" w:eastAsia="黑体" w:hAnsi="宋体" w:cs="宋体" w:hint="eastAsia"/>
                <w:b/>
                <w:kern w:val="0"/>
                <w:szCs w:val="21"/>
              </w:rPr>
              <w:t>收获：</w:t>
            </w: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hint="eastAsia"/>
                <w:kern w:val="0"/>
                <w:szCs w:val="21"/>
              </w:rPr>
            </w:pPr>
          </w:p>
          <w:p w:rsidR="009431EE" w:rsidRDefault="009431EE" w:rsidP="009431EE">
            <w:pPr>
              <w:widowControl/>
              <w:rPr>
                <w:rFonts w:ascii="宋体" w:eastAsia="宋体" w:hAnsi="宋体" w:cs="宋体"/>
                <w:kern w:val="0"/>
                <w:szCs w:val="21"/>
              </w:rPr>
            </w:pPr>
          </w:p>
          <w:p w:rsidR="009431EE" w:rsidRPr="005A0BD8" w:rsidRDefault="009431EE" w:rsidP="009431EE">
            <w:pPr>
              <w:widowControl/>
              <w:rPr>
                <w:rFonts w:ascii="宋体" w:eastAsia="黑体" w:hAnsi="宋体" w:cs="宋体"/>
                <w:b/>
                <w:kern w:val="0"/>
                <w:szCs w:val="21"/>
              </w:rPr>
            </w:pPr>
            <w:r w:rsidRPr="005A0BD8">
              <w:rPr>
                <w:rFonts w:ascii="宋体" w:eastAsia="黑体" w:hAnsi="宋体" w:cs="宋体" w:hint="eastAsia"/>
                <w:b/>
                <w:kern w:val="0"/>
                <w:szCs w:val="21"/>
              </w:rPr>
              <w:t>不足：</w:t>
            </w: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hint="eastAsia"/>
                <w:kern w:val="0"/>
                <w:szCs w:val="21"/>
              </w:rPr>
            </w:pPr>
          </w:p>
          <w:p w:rsidR="009431EE" w:rsidRDefault="009431EE" w:rsidP="009431EE">
            <w:pPr>
              <w:widowControl/>
              <w:rPr>
                <w:rFonts w:ascii="宋体" w:eastAsia="宋体" w:hAnsi="宋体" w:cs="宋体"/>
                <w:kern w:val="0"/>
                <w:szCs w:val="21"/>
              </w:rPr>
            </w:pPr>
          </w:p>
          <w:p w:rsidR="009431EE" w:rsidRPr="005A0BD8" w:rsidRDefault="009431EE" w:rsidP="009431EE">
            <w:pPr>
              <w:widowControl/>
              <w:rPr>
                <w:rFonts w:ascii="宋体" w:eastAsia="黑体" w:hAnsi="宋体" w:cs="宋体" w:hint="eastAsia"/>
                <w:b/>
                <w:kern w:val="0"/>
                <w:szCs w:val="21"/>
              </w:rPr>
            </w:pPr>
            <w:r w:rsidRPr="005A0BD8">
              <w:rPr>
                <w:rFonts w:ascii="宋体" w:eastAsia="黑体" w:hAnsi="宋体" w:cs="宋体" w:hint="eastAsia"/>
                <w:b/>
                <w:kern w:val="0"/>
                <w:szCs w:val="21"/>
              </w:rPr>
              <w:t>改进措施：</w:t>
            </w: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kern w:val="0"/>
                <w:szCs w:val="21"/>
              </w:rPr>
            </w:pPr>
          </w:p>
          <w:p w:rsidR="009431EE" w:rsidRDefault="009431EE" w:rsidP="009431EE">
            <w:pPr>
              <w:widowControl/>
              <w:rPr>
                <w:rFonts w:ascii="宋体" w:eastAsia="宋体" w:hAnsi="宋体" w:cs="宋体" w:hint="eastAsia"/>
                <w:kern w:val="0"/>
                <w:szCs w:val="21"/>
              </w:rPr>
            </w:pPr>
          </w:p>
          <w:p w:rsidR="009431EE" w:rsidRDefault="009431EE" w:rsidP="009431EE">
            <w:pPr>
              <w:widowControl/>
              <w:rPr>
                <w:rFonts w:ascii="宋体" w:eastAsia="宋体" w:hAnsi="宋体" w:cs="宋体"/>
                <w:kern w:val="0"/>
                <w:szCs w:val="21"/>
              </w:rPr>
            </w:pPr>
          </w:p>
          <w:p w:rsidR="009431EE" w:rsidRPr="00FA6D4B" w:rsidRDefault="009431EE" w:rsidP="009431EE">
            <w:pPr>
              <w:widowControl/>
              <w:rPr>
                <w:rFonts w:ascii="宋体" w:eastAsia="宋体" w:hAnsi="宋体" w:cs="宋体" w:hint="eastAsia"/>
                <w:kern w:val="0"/>
                <w:szCs w:val="21"/>
              </w:rPr>
            </w:pPr>
          </w:p>
        </w:tc>
      </w:tr>
      <w:tr w:rsidR="009431EE" w:rsidRPr="00FA6D4B" w:rsidTr="00F93F98">
        <w:trPr>
          <w:trHeight w:val="495"/>
          <w:jc w:val="center"/>
        </w:trPr>
        <w:tc>
          <w:tcPr>
            <w:tcW w:w="1314" w:type="pct"/>
            <w:gridSpan w:val="4"/>
            <w:shd w:val="clear" w:color="auto" w:fill="auto"/>
            <w:noWrap/>
            <w:vAlign w:val="center"/>
          </w:tcPr>
          <w:p w:rsidR="009431EE" w:rsidRPr="00E3272D" w:rsidRDefault="009431EE" w:rsidP="009431EE">
            <w:pPr>
              <w:widowControl/>
              <w:jc w:val="center"/>
              <w:rPr>
                <w:rFonts w:ascii="等线" w:eastAsia="仿宋" w:hAnsi="等线" w:cs="宋体" w:hint="eastAsia"/>
                <w:b/>
                <w:color w:val="000000"/>
                <w:kern w:val="0"/>
                <w:sz w:val="22"/>
              </w:rPr>
            </w:pPr>
            <w:r>
              <w:rPr>
                <w:rFonts w:ascii="等线" w:eastAsia="仿宋" w:hAnsi="等线" w:cs="宋体" w:hint="eastAsia"/>
                <w:b/>
                <w:color w:val="000000"/>
                <w:kern w:val="0"/>
                <w:sz w:val="22"/>
              </w:rPr>
              <w:t>自</w:t>
            </w:r>
            <w:r w:rsidRPr="00FA6D4B">
              <w:rPr>
                <w:rFonts w:ascii="等线" w:eastAsia="仿宋" w:hAnsi="等线" w:cs="宋体" w:hint="eastAsia"/>
                <w:b/>
                <w:color w:val="000000"/>
                <w:kern w:val="0"/>
                <w:sz w:val="22"/>
              </w:rPr>
              <w:t>评得分（百分制）</w:t>
            </w:r>
          </w:p>
        </w:tc>
        <w:tc>
          <w:tcPr>
            <w:tcW w:w="1314" w:type="pct"/>
            <w:shd w:val="clear" w:color="auto" w:fill="auto"/>
            <w:vAlign w:val="center"/>
          </w:tcPr>
          <w:p w:rsidR="009431EE" w:rsidRPr="00E3272D" w:rsidRDefault="009431EE" w:rsidP="009431EE">
            <w:pPr>
              <w:widowControl/>
              <w:jc w:val="center"/>
              <w:rPr>
                <w:rFonts w:ascii="等线" w:eastAsia="仿宋" w:hAnsi="等线" w:cs="宋体" w:hint="eastAsia"/>
                <w:b/>
                <w:color w:val="000000"/>
                <w:kern w:val="0"/>
                <w:sz w:val="22"/>
              </w:rPr>
            </w:pPr>
          </w:p>
        </w:tc>
        <w:tc>
          <w:tcPr>
            <w:tcW w:w="675" w:type="pct"/>
            <w:gridSpan w:val="2"/>
            <w:shd w:val="clear" w:color="auto" w:fill="auto"/>
            <w:vAlign w:val="center"/>
          </w:tcPr>
          <w:p w:rsidR="009431EE" w:rsidRPr="00E3272D" w:rsidRDefault="009431EE" w:rsidP="009431EE">
            <w:pPr>
              <w:widowControl/>
              <w:jc w:val="center"/>
              <w:rPr>
                <w:rFonts w:ascii="等线" w:eastAsia="仿宋" w:hAnsi="等线" w:cs="宋体" w:hint="eastAsia"/>
                <w:b/>
                <w:color w:val="000000"/>
                <w:kern w:val="0"/>
                <w:sz w:val="22"/>
              </w:rPr>
            </w:pPr>
            <w:r w:rsidRPr="00FA6D4B">
              <w:rPr>
                <w:rFonts w:ascii="等线" w:eastAsia="仿宋" w:hAnsi="等线" w:cs="宋体" w:hint="eastAsia"/>
                <w:b/>
                <w:color w:val="000000"/>
                <w:kern w:val="0"/>
                <w:sz w:val="22"/>
              </w:rPr>
              <w:t>签名</w:t>
            </w:r>
          </w:p>
        </w:tc>
        <w:tc>
          <w:tcPr>
            <w:tcW w:w="1696" w:type="pct"/>
            <w:gridSpan w:val="5"/>
            <w:shd w:val="clear" w:color="auto" w:fill="auto"/>
            <w:vAlign w:val="center"/>
          </w:tcPr>
          <w:p w:rsidR="009431EE" w:rsidRPr="00FA6D4B" w:rsidRDefault="009431EE" w:rsidP="009431EE">
            <w:pPr>
              <w:widowControl/>
              <w:jc w:val="center"/>
              <w:rPr>
                <w:rFonts w:ascii="等线" w:eastAsia="等线" w:hAnsi="等线" w:cs="宋体" w:hint="eastAsia"/>
                <w:color w:val="000000"/>
                <w:kern w:val="0"/>
                <w:sz w:val="22"/>
              </w:rPr>
            </w:pPr>
          </w:p>
        </w:tc>
      </w:tr>
    </w:tbl>
    <w:p w:rsidR="002521B3" w:rsidRPr="00A431D6" w:rsidRDefault="002521B3" w:rsidP="00A431D6">
      <w:pPr>
        <w:ind w:leftChars="2025" w:left="4253"/>
        <w:jc w:val="left"/>
        <w:rPr>
          <w:rFonts w:eastAsia="黑体" w:hint="eastAsia"/>
          <w:b/>
          <w:bCs/>
          <w:sz w:val="18"/>
          <w:szCs w:val="18"/>
        </w:rPr>
      </w:pPr>
    </w:p>
    <w:sectPr w:rsidR="002521B3" w:rsidRPr="00A431D6" w:rsidSect="00923E3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46F" w:rsidRDefault="00E4346F" w:rsidP="00FA6D4B">
      <w:r>
        <w:separator/>
      </w:r>
    </w:p>
  </w:endnote>
  <w:endnote w:type="continuationSeparator" w:id="0">
    <w:p w:rsidR="00E4346F" w:rsidRDefault="00E4346F" w:rsidP="00F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46F" w:rsidRDefault="00E4346F" w:rsidP="00FA6D4B">
      <w:r>
        <w:separator/>
      </w:r>
    </w:p>
  </w:footnote>
  <w:footnote w:type="continuationSeparator" w:id="0">
    <w:p w:rsidR="00E4346F" w:rsidRDefault="00E4346F" w:rsidP="00F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D4B" w:rsidRPr="00FA6D4B" w:rsidRDefault="00FA6D4B" w:rsidP="00FA6D4B">
    <w:pPr>
      <w:pBdr>
        <w:bottom w:val="single" w:sz="4" w:space="1" w:color="auto"/>
      </w:pBdr>
      <w:jc w:val="center"/>
      <w:rPr>
        <w:rFonts w:eastAsia="仿宋"/>
        <w:spacing w:val="30"/>
        <w:szCs w:val="21"/>
      </w:rPr>
    </w:pPr>
    <w:r w:rsidRPr="00FA6D4B">
      <w:rPr>
        <w:rFonts w:eastAsia="仿宋" w:hint="eastAsia"/>
        <w:b/>
        <w:bCs/>
        <w:spacing w:val="30"/>
        <w:szCs w:val="21"/>
      </w:rPr>
      <w:t>天水师范学院生物工程与技术学院</w:t>
    </w:r>
    <w:r w:rsidRPr="00FA6D4B">
      <w:rPr>
        <w:rFonts w:eastAsia="仿宋" w:hint="eastAsia"/>
        <w:b/>
        <w:bCs/>
        <w:spacing w:val="30"/>
        <w:szCs w:val="21"/>
      </w:rPr>
      <w:t>实习</w:t>
    </w:r>
    <w:r w:rsidR="00840B0C">
      <w:rPr>
        <w:rFonts w:eastAsia="仿宋" w:hint="eastAsia"/>
        <w:b/>
        <w:bCs/>
        <w:spacing w:val="30"/>
        <w:szCs w:val="21"/>
      </w:rPr>
      <w:t>学生</w:t>
    </w:r>
    <w:r w:rsidRPr="00FA6D4B">
      <w:rPr>
        <w:rFonts w:eastAsia="仿宋" w:hint="eastAsia"/>
        <w:b/>
        <w:bCs/>
        <w:spacing w:val="30"/>
        <w:szCs w:val="21"/>
      </w:rPr>
      <w:t>评价表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295"/>
    <w:rsid w:val="001A3DFF"/>
    <w:rsid w:val="002521B3"/>
    <w:rsid w:val="002B7369"/>
    <w:rsid w:val="002F245A"/>
    <w:rsid w:val="0030524B"/>
    <w:rsid w:val="00311CE1"/>
    <w:rsid w:val="003644EA"/>
    <w:rsid w:val="00376204"/>
    <w:rsid w:val="003E6EFD"/>
    <w:rsid w:val="00475041"/>
    <w:rsid w:val="00550657"/>
    <w:rsid w:val="005A0BD8"/>
    <w:rsid w:val="005C2269"/>
    <w:rsid w:val="00820090"/>
    <w:rsid w:val="00840B0C"/>
    <w:rsid w:val="008C66C1"/>
    <w:rsid w:val="008D4497"/>
    <w:rsid w:val="00923E33"/>
    <w:rsid w:val="00942955"/>
    <w:rsid w:val="009431EE"/>
    <w:rsid w:val="00A431D6"/>
    <w:rsid w:val="00B17461"/>
    <w:rsid w:val="00BB1D9B"/>
    <w:rsid w:val="00C357F0"/>
    <w:rsid w:val="00CB7D22"/>
    <w:rsid w:val="00CC11AE"/>
    <w:rsid w:val="00CF2E22"/>
    <w:rsid w:val="00DE16BD"/>
    <w:rsid w:val="00E3272D"/>
    <w:rsid w:val="00E4346F"/>
    <w:rsid w:val="00EF6774"/>
    <w:rsid w:val="00F84A35"/>
    <w:rsid w:val="00F93F98"/>
    <w:rsid w:val="00FA6D4B"/>
    <w:rsid w:val="00FC6295"/>
    <w:rsid w:val="437E0367"/>
    <w:rsid w:val="6FA272FC"/>
    <w:rsid w:val="72292748"/>
    <w:rsid w:val="724A1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BB858"/>
  <w15:docId w15:val="{441A7FC1-6D20-410A-99B0-672452DD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52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131</Words>
  <Characters>749</Characters>
  <Application>Microsoft Office Word</Application>
  <DocSecurity>0</DocSecurity>
  <Lines>6</Lines>
  <Paragraphs>1</Paragraphs>
  <ScaleCrop>false</ScaleCrop>
  <Company>生物工程与技术学院</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巴巧瑞</dc:creator>
  <cp:lastModifiedBy>MA WEICHAO</cp:lastModifiedBy>
  <cp:revision>3</cp:revision>
  <dcterms:created xsi:type="dcterms:W3CDTF">2019-07-05T13:35:00Z</dcterms:created>
  <dcterms:modified xsi:type="dcterms:W3CDTF">2019-07-05T13:48:00Z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